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92"/>
      </w:tblGrid>
      <w:tr w:rsidR="00510A39" w:rsidRPr="00C9434D" w14:paraId="643F34D1" w14:textId="77777777" w:rsidTr="00D0208E">
        <w:trPr>
          <w:trHeight w:val="1701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314F67E2" w14:textId="77777777" w:rsidR="00510A39" w:rsidRPr="00C9434D" w:rsidRDefault="00510A39" w:rsidP="00D0208E">
            <w:pPr>
              <w:pStyle w:val="Titre1"/>
              <w:rPr>
                <w:rFonts w:ascii="Calibri" w:hAnsi="Calibri" w:cs="Calibri"/>
                <w:sz w:val="22"/>
                <w:szCs w:val="22"/>
              </w:rPr>
            </w:pPr>
            <w:r w:rsidRPr="00C9434D">
              <w:rPr>
                <w:rFonts w:ascii="Calibri" w:hAnsi="Calibri" w:cs="Calibri"/>
                <w:sz w:val="22"/>
                <w:szCs w:val="22"/>
              </w:rPr>
              <w:t>Logo Collectivité</w:t>
            </w:r>
          </w:p>
        </w:tc>
        <w:tc>
          <w:tcPr>
            <w:tcW w:w="6292" w:type="dxa"/>
            <w:vAlign w:val="center"/>
          </w:tcPr>
          <w:p w14:paraId="5D2A6524" w14:textId="77777777" w:rsidR="00B64328" w:rsidRDefault="00330F9E" w:rsidP="00510A39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  <w:r w:rsidRPr="00330F9E">
              <w:rPr>
                <w:rFonts w:eastAsia="MS Gothic"/>
                <w:b/>
                <w:bCs/>
                <w:color w:val="2B3583"/>
                <w:sz w:val="24"/>
              </w:rPr>
              <w:t xml:space="preserve">Délibération </w:t>
            </w:r>
            <w:r w:rsidR="000A1A3F">
              <w:rPr>
                <w:rFonts w:eastAsia="MS Gothic"/>
                <w:b/>
                <w:bCs/>
                <w:color w:val="2B3583"/>
                <w:sz w:val="24"/>
              </w:rPr>
              <w:t xml:space="preserve">confiant au centre de gestion du </w:t>
            </w:r>
            <w:r w:rsidR="00B64328">
              <w:rPr>
                <w:rFonts w:eastAsia="MS Gothic"/>
                <w:b/>
                <w:bCs/>
                <w:color w:val="2B3583"/>
                <w:sz w:val="24"/>
              </w:rPr>
              <w:t>Morbihan</w:t>
            </w:r>
            <w:r w:rsidR="00B64328">
              <w:t xml:space="preserve"> </w:t>
            </w:r>
            <w:r w:rsidR="00B64328" w:rsidRPr="00B64328">
              <w:rPr>
                <w:rFonts w:eastAsia="MS Gothic"/>
                <w:b/>
                <w:bCs/>
                <w:color w:val="2B3583"/>
                <w:sz w:val="24"/>
              </w:rPr>
              <w:t>le recueil et le traitement</w:t>
            </w:r>
          </w:p>
          <w:p w14:paraId="15D695D8" w14:textId="72FEBA7E" w:rsidR="0080604F" w:rsidRPr="00510A39" w:rsidRDefault="00B64328" w:rsidP="00510A39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  <w:r w:rsidRPr="00B64328">
              <w:rPr>
                <w:rFonts w:eastAsia="MS Gothic"/>
                <w:b/>
                <w:bCs/>
                <w:color w:val="2B3583"/>
                <w:sz w:val="24"/>
              </w:rPr>
              <w:t xml:space="preserve">des </w:t>
            </w:r>
            <w:r>
              <w:rPr>
                <w:rFonts w:eastAsia="MS Gothic"/>
                <w:b/>
                <w:bCs/>
                <w:color w:val="2B3583"/>
                <w:sz w:val="24"/>
              </w:rPr>
              <w:t>alertes éthiques</w:t>
            </w:r>
            <w:r w:rsidR="007D0CD3">
              <w:rPr>
                <w:rFonts w:eastAsia="MS Gothic"/>
                <w:b/>
                <w:bCs/>
                <w:color w:val="2B3583"/>
                <w:sz w:val="24"/>
              </w:rPr>
              <w:t xml:space="preserve"> internes</w:t>
            </w:r>
            <w:r>
              <w:rPr>
                <w:rFonts w:eastAsia="MS Gothic"/>
                <w:b/>
                <w:bCs/>
                <w:color w:val="2B3583"/>
                <w:sz w:val="24"/>
              </w:rPr>
              <w:t xml:space="preserve"> </w:t>
            </w:r>
          </w:p>
        </w:tc>
      </w:tr>
    </w:tbl>
    <w:p w14:paraId="3F8EF10E" w14:textId="77777777" w:rsidR="00510A39" w:rsidRPr="00C9434D" w:rsidRDefault="00510A39" w:rsidP="00510A39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9C27D60" w14:textId="77777777" w:rsidR="00510A39" w:rsidRPr="00C9434D" w:rsidRDefault="00510A39" w:rsidP="007B627E">
      <w:pPr>
        <w:jc w:val="both"/>
        <w:rPr>
          <w:rFonts w:ascii="Calibri" w:hAnsi="Calibri" w:cs="Calibri"/>
          <w:sz w:val="22"/>
          <w:szCs w:val="22"/>
        </w:rPr>
      </w:pPr>
    </w:p>
    <w:p w14:paraId="771F3C55" w14:textId="1F189DB2" w:rsidR="00510A39" w:rsidRPr="00C9434D" w:rsidRDefault="00510A39" w:rsidP="00B64328">
      <w:pPr>
        <w:pStyle w:val="Ontvotladelib"/>
        <w:spacing w:after="0" w:line="245" w:lineRule="auto"/>
        <w:rPr>
          <w:rFonts w:ascii="Calibri" w:hAnsi="Calibri" w:cs="Calibri"/>
          <w:sz w:val="22"/>
          <w:szCs w:val="22"/>
        </w:rPr>
      </w:pPr>
      <w:r w:rsidRPr="00C9434D">
        <w:rPr>
          <w:rFonts w:ascii="Calibri" w:hAnsi="Calibri" w:cs="Calibri"/>
          <w:sz w:val="22"/>
          <w:szCs w:val="22"/>
        </w:rPr>
        <w:t>Le .....</w:t>
      </w:r>
      <w:r w:rsidR="00330F9E" w:rsidRPr="00C9434D">
        <w:rPr>
          <w:rFonts w:ascii="Calibri" w:hAnsi="Calibri" w:cs="Calibri"/>
          <w:sz w:val="22"/>
          <w:szCs w:val="22"/>
        </w:rPr>
        <w:t xml:space="preserve">.......……... </w:t>
      </w:r>
      <w:r w:rsidR="00330F9E" w:rsidRPr="00C9434D">
        <w:rPr>
          <w:rFonts w:ascii="Calibri" w:hAnsi="Calibri" w:cs="Calibri"/>
          <w:i/>
          <w:iCs/>
          <w:sz w:val="22"/>
          <w:szCs w:val="22"/>
        </w:rPr>
        <w:t>(date)</w:t>
      </w:r>
      <w:r w:rsidR="00330F9E" w:rsidRPr="00C9434D">
        <w:rPr>
          <w:rFonts w:ascii="Calibri" w:hAnsi="Calibri" w:cs="Calibri"/>
          <w:sz w:val="22"/>
          <w:szCs w:val="22"/>
        </w:rPr>
        <w:t xml:space="preserve">, à ...........………............. </w:t>
      </w:r>
      <w:r w:rsidR="00330F9E" w:rsidRPr="00C9434D">
        <w:rPr>
          <w:rFonts w:ascii="Calibri" w:hAnsi="Calibri" w:cs="Calibri"/>
          <w:i/>
          <w:iCs/>
          <w:sz w:val="22"/>
          <w:szCs w:val="22"/>
        </w:rPr>
        <w:t>(heure)</w:t>
      </w:r>
      <w:r w:rsidR="00330F9E" w:rsidRPr="00C9434D">
        <w:rPr>
          <w:rFonts w:ascii="Calibri" w:hAnsi="Calibri" w:cs="Calibri"/>
          <w:sz w:val="22"/>
          <w:szCs w:val="22"/>
        </w:rPr>
        <w:t>, en ..............................................</w:t>
      </w:r>
      <w:r w:rsidR="00330F9E" w:rsidRPr="00C9434D">
        <w:rPr>
          <w:rFonts w:ascii="Calibri" w:hAnsi="Calibri" w:cs="Calibri"/>
          <w:i/>
          <w:iCs/>
          <w:sz w:val="22"/>
          <w:szCs w:val="22"/>
        </w:rPr>
        <w:t>(lieu)</w:t>
      </w:r>
      <w:r w:rsidR="00330F9E" w:rsidRPr="00C9434D">
        <w:rPr>
          <w:rFonts w:ascii="Calibri" w:hAnsi="Calibri" w:cs="Calibri"/>
          <w:sz w:val="22"/>
          <w:szCs w:val="22"/>
        </w:rPr>
        <w:t xml:space="preserve"> se sont réunis les membres du conseil municipal </w:t>
      </w:r>
      <w:r w:rsidRPr="00C9434D">
        <w:rPr>
          <w:rFonts w:ascii="Calibri" w:hAnsi="Calibri" w:cs="Calibri"/>
          <w:i/>
          <w:iCs/>
          <w:sz w:val="22"/>
          <w:szCs w:val="22"/>
        </w:rPr>
        <w:t>(ou autre assemblée)</w:t>
      </w:r>
      <w:r w:rsidRPr="00C9434D">
        <w:rPr>
          <w:rFonts w:ascii="Calibri" w:hAnsi="Calibri" w:cs="Calibri"/>
          <w:sz w:val="22"/>
          <w:szCs w:val="22"/>
        </w:rPr>
        <w:t>, sous la présidence de</w:t>
      </w:r>
      <w:proofErr w:type="gramStart"/>
      <w:r w:rsidRPr="00C9434D">
        <w:rPr>
          <w:rFonts w:ascii="Calibri" w:hAnsi="Calibri" w:cs="Calibri"/>
          <w:sz w:val="22"/>
          <w:szCs w:val="22"/>
        </w:rPr>
        <w:t xml:space="preserve"> ....</w:t>
      </w:r>
      <w:proofErr w:type="gramEnd"/>
      <w:r w:rsidRPr="00C9434D">
        <w:rPr>
          <w:rFonts w:ascii="Calibri" w:hAnsi="Calibri" w:cs="Calibri"/>
          <w:sz w:val="22"/>
          <w:szCs w:val="22"/>
        </w:rPr>
        <w:t xml:space="preserve"> , convoqués le ………………………….…… ,</w:t>
      </w:r>
    </w:p>
    <w:p w14:paraId="045A7FA5" w14:textId="77777777" w:rsidR="00510A39" w:rsidRPr="00C9434D" w:rsidRDefault="00510A39" w:rsidP="00B64328">
      <w:pPr>
        <w:pStyle w:val="Ontvotladelib"/>
        <w:tabs>
          <w:tab w:val="right" w:leader="dot" w:pos="9072"/>
        </w:tabs>
        <w:spacing w:before="120" w:after="0" w:line="245" w:lineRule="auto"/>
        <w:rPr>
          <w:rFonts w:ascii="Calibri" w:hAnsi="Calibri" w:cs="Calibri"/>
          <w:sz w:val="22"/>
          <w:szCs w:val="22"/>
        </w:rPr>
      </w:pPr>
      <w:r w:rsidRPr="00C9434D">
        <w:rPr>
          <w:rFonts w:ascii="Calibri" w:hAnsi="Calibri" w:cs="Calibri"/>
          <w:sz w:val="22"/>
          <w:szCs w:val="22"/>
        </w:rPr>
        <w:t xml:space="preserve">Etaient présents : </w:t>
      </w:r>
      <w:r w:rsidRPr="00C9434D">
        <w:rPr>
          <w:rFonts w:ascii="Calibri" w:hAnsi="Calibri" w:cs="Calibri"/>
          <w:sz w:val="22"/>
          <w:szCs w:val="22"/>
        </w:rPr>
        <w:tab/>
      </w:r>
    </w:p>
    <w:p w14:paraId="1EDF8CAC" w14:textId="77777777" w:rsidR="00510A39" w:rsidRPr="00C9434D" w:rsidRDefault="00510A39" w:rsidP="00B64328">
      <w:pPr>
        <w:pStyle w:val="Ontvotladelib"/>
        <w:tabs>
          <w:tab w:val="left" w:leader="dot" w:pos="9072"/>
        </w:tabs>
        <w:spacing w:before="120" w:after="0" w:line="245" w:lineRule="auto"/>
        <w:rPr>
          <w:rFonts w:ascii="Calibri" w:hAnsi="Calibri" w:cs="Calibri"/>
          <w:sz w:val="22"/>
          <w:szCs w:val="22"/>
        </w:rPr>
      </w:pPr>
      <w:r w:rsidRPr="00C9434D">
        <w:rPr>
          <w:rFonts w:ascii="Calibri" w:hAnsi="Calibri" w:cs="Calibri"/>
          <w:sz w:val="22"/>
          <w:szCs w:val="22"/>
        </w:rPr>
        <w:t>Etaient absent</w:t>
      </w:r>
      <w:r w:rsidRPr="00C9434D">
        <w:rPr>
          <w:rFonts w:ascii="Calibri" w:hAnsi="Calibri" w:cs="Calibri"/>
          <w:i/>
          <w:iCs/>
          <w:sz w:val="22"/>
          <w:szCs w:val="22"/>
        </w:rPr>
        <w:t>(s)</w:t>
      </w:r>
      <w:r w:rsidRPr="00C9434D">
        <w:rPr>
          <w:rFonts w:ascii="Calibri" w:hAnsi="Calibri" w:cs="Calibri"/>
          <w:sz w:val="22"/>
          <w:szCs w:val="22"/>
        </w:rPr>
        <w:t xml:space="preserve"> excusé</w:t>
      </w:r>
      <w:r w:rsidRPr="00C9434D">
        <w:rPr>
          <w:rFonts w:ascii="Calibri" w:hAnsi="Calibri" w:cs="Calibri"/>
          <w:i/>
          <w:iCs/>
          <w:sz w:val="22"/>
          <w:szCs w:val="22"/>
        </w:rPr>
        <w:t>(s)</w:t>
      </w:r>
      <w:r w:rsidRPr="00C9434D">
        <w:rPr>
          <w:rFonts w:ascii="Calibri" w:hAnsi="Calibri" w:cs="Calibri"/>
          <w:sz w:val="22"/>
          <w:szCs w:val="22"/>
        </w:rPr>
        <w:t xml:space="preserve"> : </w:t>
      </w:r>
      <w:r w:rsidRPr="00C9434D">
        <w:rPr>
          <w:rFonts w:ascii="Calibri" w:hAnsi="Calibri" w:cs="Calibri"/>
          <w:sz w:val="22"/>
          <w:szCs w:val="22"/>
        </w:rPr>
        <w:tab/>
      </w:r>
    </w:p>
    <w:p w14:paraId="01247103" w14:textId="77777777" w:rsidR="00510A39" w:rsidRPr="00C9434D" w:rsidRDefault="00510A39" w:rsidP="00B64328">
      <w:pPr>
        <w:pStyle w:val="Ontvotladelib"/>
        <w:tabs>
          <w:tab w:val="left" w:leader="dot" w:pos="9072"/>
        </w:tabs>
        <w:spacing w:before="120" w:after="0" w:line="245" w:lineRule="auto"/>
        <w:rPr>
          <w:rFonts w:ascii="Calibri" w:hAnsi="Calibri" w:cs="Calibri"/>
          <w:sz w:val="22"/>
          <w:szCs w:val="22"/>
        </w:rPr>
      </w:pPr>
      <w:r w:rsidRPr="00C9434D">
        <w:rPr>
          <w:rFonts w:ascii="Calibri" w:hAnsi="Calibri" w:cs="Calibri"/>
          <w:sz w:val="22"/>
          <w:szCs w:val="22"/>
        </w:rPr>
        <w:t xml:space="preserve">Le secrétariat a été assuré par : </w:t>
      </w:r>
      <w:r w:rsidRPr="00C9434D">
        <w:rPr>
          <w:rFonts w:ascii="Calibri" w:hAnsi="Calibri" w:cs="Calibri"/>
          <w:sz w:val="22"/>
          <w:szCs w:val="22"/>
        </w:rPr>
        <w:tab/>
      </w:r>
    </w:p>
    <w:p w14:paraId="6E10415A" w14:textId="77777777" w:rsidR="00510A39" w:rsidRPr="00C9434D" w:rsidRDefault="00510A39" w:rsidP="00B64328">
      <w:pPr>
        <w:pStyle w:val="Ontvotladelib"/>
        <w:spacing w:after="0" w:line="245" w:lineRule="auto"/>
        <w:rPr>
          <w:rFonts w:ascii="Calibri" w:hAnsi="Calibri" w:cs="Calibri"/>
          <w:sz w:val="22"/>
          <w:szCs w:val="22"/>
        </w:rPr>
      </w:pPr>
    </w:p>
    <w:p w14:paraId="48DD94AC" w14:textId="2EA2E0CB" w:rsidR="00864C6F" w:rsidRDefault="00510A39" w:rsidP="00B64328">
      <w:pPr>
        <w:pStyle w:val="LeMairerappellepropose"/>
        <w:spacing w:before="0" w:after="0" w:line="245" w:lineRule="auto"/>
        <w:rPr>
          <w:rFonts w:ascii="Calibri" w:hAnsi="Calibri" w:cs="Calibri"/>
          <w:sz w:val="22"/>
          <w:szCs w:val="22"/>
        </w:rPr>
      </w:pPr>
      <w:r w:rsidRPr="00C9434D">
        <w:rPr>
          <w:rFonts w:ascii="Calibri" w:hAnsi="Calibri" w:cs="Calibri"/>
          <w:sz w:val="22"/>
          <w:szCs w:val="22"/>
        </w:rPr>
        <w:sym w:font="Wingdings" w:char="F0DC"/>
      </w:r>
      <w:r w:rsidRPr="00C9434D">
        <w:rPr>
          <w:rFonts w:ascii="Calibri" w:hAnsi="Calibri" w:cs="Calibri"/>
          <w:sz w:val="22"/>
          <w:szCs w:val="22"/>
        </w:rPr>
        <w:t xml:space="preserve">  Le </w:t>
      </w:r>
      <w:r w:rsidR="00B64328" w:rsidRPr="00C9434D">
        <w:rPr>
          <w:rFonts w:ascii="Calibri" w:hAnsi="Calibri" w:cs="Calibri"/>
          <w:sz w:val="22"/>
          <w:szCs w:val="22"/>
        </w:rPr>
        <w:t xml:space="preserve">maire </w:t>
      </w:r>
      <w:r w:rsidR="00B64328" w:rsidRPr="00C9434D">
        <w:rPr>
          <w:rFonts w:ascii="Calibri" w:hAnsi="Calibri" w:cs="Calibri"/>
          <w:i/>
          <w:iCs/>
          <w:sz w:val="22"/>
          <w:szCs w:val="22"/>
        </w:rPr>
        <w:t>(ou le président)</w:t>
      </w:r>
      <w:r w:rsidR="00B64328" w:rsidRPr="00C9434D">
        <w:rPr>
          <w:rFonts w:ascii="Calibri" w:hAnsi="Calibri" w:cs="Calibri"/>
          <w:sz w:val="22"/>
          <w:szCs w:val="22"/>
        </w:rPr>
        <w:t xml:space="preserve"> </w:t>
      </w:r>
      <w:r w:rsidRPr="00C9434D">
        <w:rPr>
          <w:rFonts w:ascii="Calibri" w:hAnsi="Calibri" w:cs="Calibri"/>
          <w:sz w:val="22"/>
          <w:szCs w:val="22"/>
        </w:rPr>
        <w:t>informe l’assemblée :</w:t>
      </w:r>
    </w:p>
    <w:p w14:paraId="6E495CDD" w14:textId="77777777" w:rsidR="00864C6F" w:rsidRDefault="00864C6F" w:rsidP="00B64328">
      <w:pPr>
        <w:pStyle w:val="LeMairerappellepropose"/>
        <w:spacing w:before="0" w:after="0" w:line="245" w:lineRule="auto"/>
        <w:rPr>
          <w:rFonts w:ascii="Calibri" w:hAnsi="Calibri" w:cs="Calibri"/>
          <w:sz w:val="22"/>
          <w:szCs w:val="22"/>
        </w:rPr>
      </w:pPr>
    </w:p>
    <w:p w14:paraId="66F8D170" w14:textId="57924B5E" w:rsidR="00C66732" w:rsidRDefault="00C66732" w:rsidP="00B64328">
      <w:pPr>
        <w:pStyle w:val="LeMairerappellepropose"/>
        <w:spacing w:before="0" w:after="0" w:line="245" w:lineRule="auto"/>
        <w:rPr>
          <w:rFonts w:ascii="Calibri" w:hAnsi="Calibri"/>
          <w:b w:val="0"/>
          <w:i/>
          <w:iCs/>
          <w:sz w:val="22"/>
          <w:szCs w:val="22"/>
        </w:rPr>
      </w:pPr>
      <w:r w:rsidRPr="00C66732">
        <w:rPr>
          <w:rFonts w:ascii="Calibri" w:hAnsi="Calibri"/>
          <w:b w:val="0"/>
          <w:sz w:val="22"/>
          <w:szCs w:val="22"/>
        </w:rPr>
        <w:t xml:space="preserve">Le I de l’article 6 de la loi du 9 décembre 2016 dite </w:t>
      </w:r>
      <w:r w:rsidR="00864C6F">
        <w:rPr>
          <w:rFonts w:ascii="Calibri" w:hAnsi="Calibri"/>
          <w:b w:val="0"/>
          <w:sz w:val="22"/>
          <w:szCs w:val="22"/>
        </w:rPr>
        <w:t>« </w:t>
      </w:r>
      <w:r w:rsidRPr="00C66732">
        <w:rPr>
          <w:rFonts w:ascii="Calibri" w:hAnsi="Calibri"/>
          <w:b w:val="0"/>
          <w:sz w:val="22"/>
          <w:szCs w:val="22"/>
        </w:rPr>
        <w:t>loi Sapin 2</w:t>
      </w:r>
      <w:r w:rsidR="00864C6F">
        <w:rPr>
          <w:rFonts w:ascii="Calibri" w:hAnsi="Calibri"/>
          <w:b w:val="0"/>
          <w:sz w:val="22"/>
          <w:szCs w:val="22"/>
        </w:rPr>
        <w:t> »</w:t>
      </w:r>
      <w:r w:rsidRPr="00C66732">
        <w:rPr>
          <w:rFonts w:ascii="Calibri" w:hAnsi="Calibri"/>
          <w:b w:val="0"/>
          <w:sz w:val="22"/>
          <w:szCs w:val="22"/>
        </w:rPr>
        <w:t xml:space="preserve">, définit le lanceur d’alerte comme </w:t>
      </w:r>
      <w:r w:rsidR="00864C6F">
        <w:rPr>
          <w:rFonts w:ascii="Calibri" w:hAnsi="Calibri"/>
          <w:b w:val="0"/>
          <w:i/>
          <w:iCs/>
          <w:sz w:val="22"/>
          <w:szCs w:val="22"/>
        </w:rPr>
        <w:t>« </w:t>
      </w:r>
      <w:r w:rsidRPr="00864C6F">
        <w:rPr>
          <w:rFonts w:ascii="Calibri" w:hAnsi="Calibri"/>
          <w:b w:val="0"/>
          <w:i/>
          <w:iCs/>
          <w:sz w:val="22"/>
          <w:szCs w:val="22"/>
        </w:rPr>
        <w:t>une personne</w:t>
      </w:r>
      <w:r w:rsidR="00864C6F" w:rsidRPr="00864C6F">
        <w:rPr>
          <w:rFonts w:ascii="Calibri" w:hAnsi="Calibri"/>
          <w:b w:val="0"/>
          <w:i/>
          <w:iCs/>
          <w:sz w:val="22"/>
          <w:szCs w:val="22"/>
        </w:rPr>
        <w:t xml:space="preserve"> </w:t>
      </w:r>
      <w:r w:rsidRPr="00864C6F">
        <w:rPr>
          <w:rFonts w:ascii="Calibri" w:hAnsi="Calibri"/>
          <w:b w:val="0"/>
          <w:i/>
          <w:iCs/>
          <w:sz w:val="22"/>
          <w:szCs w:val="22"/>
        </w:rPr>
        <w:t>physique qui signale ou divulgue, sans contrepartie financière directe et de bonne foi, des informations</w:t>
      </w:r>
      <w:r w:rsidR="00864C6F" w:rsidRPr="00864C6F">
        <w:rPr>
          <w:rFonts w:ascii="Calibri" w:hAnsi="Calibri"/>
          <w:b w:val="0"/>
          <w:i/>
          <w:iCs/>
          <w:sz w:val="22"/>
          <w:szCs w:val="22"/>
        </w:rPr>
        <w:t xml:space="preserve"> </w:t>
      </w:r>
      <w:r w:rsidRPr="00864C6F">
        <w:rPr>
          <w:rFonts w:ascii="Calibri" w:hAnsi="Calibri"/>
          <w:b w:val="0"/>
          <w:i/>
          <w:iCs/>
          <w:sz w:val="22"/>
          <w:szCs w:val="22"/>
        </w:rPr>
        <w:t>portant sur un crime, un délit, une menace ou un préjudice pour l’intérêt général, une violation ou une</w:t>
      </w:r>
      <w:r w:rsidR="00864C6F" w:rsidRPr="00864C6F">
        <w:rPr>
          <w:rFonts w:ascii="Calibri" w:hAnsi="Calibri"/>
          <w:b w:val="0"/>
          <w:i/>
          <w:iCs/>
          <w:sz w:val="22"/>
          <w:szCs w:val="22"/>
        </w:rPr>
        <w:t xml:space="preserve"> </w:t>
      </w:r>
      <w:r w:rsidRPr="00864C6F">
        <w:rPr>
          <w:rFonts w:ascii="Calibri" w:hAnsi="Calibri"/>
          <w:b w:val="0"/>
          <w:i/>
          <w:iCs/>
          <w:sz w:val="22"/>
          <w:szCs w:val="22"/>
        </w:rPr>
        <w:t>tentative de dissimulation d’une violation d’un engagement international régulièrement ratifié ou</w:t>
      </w:r>
      <w:r w:rsidR="00864C6F" w:rsidRPr="00864C6F">
        <w:rPr>
          <w:rFonts w:ascii="Calibri" w:hAnsi="Calibri"/>
          <w:b w:val="0"/>
          <w:i/>
          <w:iCs/>
          <w:sz w:val="22"/>
          <w:szCs w:val="22"/>
        </w:rPr>
        <w:t xml:space="preserve"> </w:t>
      </w:r>
      <w:r w:rsidRPr="00864C6F">
        <w:rPr>
          <w:rFonts w:ascii="Calibri" w:hAnsi="Calibri"/>
          <w:b w:val="0"/>
          <w:i/>
          <w:iCs/>
          <w:sz w:val="22"/>
          <w:szCs w:val="22"/>
        </w:rPr>
        <w:t>approuvé par la France, d’un acte unilatéral d’une organisation internationale pris sur le fondement</w:t>
      </w:r>
      <w:r w:rsidR="00864C6F" w:rsidRPr="00864C6F">
        <w:rPr>
          <w:rFonts w:ascii="Calibri" w:hAnsi="Calibri"/>
          <w:b w:val="0"/>
          <w:i/>
          <w:iCs/>
          <w:sz w:val="22"/>
          <w:szCs w:val="22"/>
        </w:rPr>
        <w:t xml:space="preserve"> </w:t>
      </w:r>
      <w:r w:rsidRPr="00864C6F">
        <w:rPr>
          <w:rFonts w:ascii="Calibri" w:hAnsi="Calibri"/>
          <w:b w:val="0"/>
          <w:i/>
          <w:iCs/>
          <w:sz w:val="22"/>
          <w:szCs w:val="22"/>
        </w:rPr>
        <w:t>d’un tel engagement, du droit de l’Union européenne, de la loi ou du règlement</w:t>
      </w:r>
      <w:r w:rsidR="00864C6F">
        <w:rPr>
          <w:rFonts w:ascii="Calibri" w:hAnsi="Calibri"/>
          <w:b w:val="0"/>
          <w:i/>
          <w:iCs/>
          <w:sz w:val="22"/>
          <w:szCs w:val="22"/>
        </w:rPr>
        <w:t xml:space="preserve"> </w:t>
      </w:r>
      <w:r w:rsidR="00864C6F" w:rsidRPr="00864C6F">
        <w:rPr>
          <w:rFonts w:ascii="Calibri" w:hAnsi="Calibri"/>
          <w:b w:val="0"/>
          <w:sz w:val="22"/>
          <w:szCs w:val="22"/>
        </w:rPr>
        <w:t>(…)</w:t>
      </w:r>
      <w:r w:rsidR="00864C6F">
        <w:rPr>
          <w:rFonts w:ascii="Calibri" w:hAnsi="Calibri"/>
          <w:b w:val="0"/>
          <w:i/>
          <w:iCs/>
          <w:sz w:val="22"/>
          <w:szCs w:val="22"/>
        </w:rPr>
        <w:t>.</w:t>
      </w:r>
      <w:r w:rsidRPr="00864C6F">
        <w:rPr>
          <w:rFonts w:ascii="Calibri" w:hAnsi="Calibri"/>
          <w:b w:val="0"/>
          <w:i/>
          <w:iCs/>
          <w:sz w:val="22"/>
          <w:szCs w:val="22"/>
        </w:rPr>
        <w:t> »</w:t>
      </w:r>
    </w:p>
    <w:p w14:paraId="6E0A03C9" w14:textId="77777777" w:rsidR="002D3070" w:rsidRDefault="002D3070" w:rsidP="00B64328">
      <w:pPr>
        <w:pStyle w:val="LeMairerappellepropose"/>
        <w:spacing w:before="0" w:after="0" w:line="245" w:lineRule="auto"/>
        <w:rPr>
          <w:rFonts w:ascii="Calibri" w:hAnsi="Calibri"/>
          <w:b w:val="0"/>
          <w:sz w:val="22"/>
          <w:szCs w:val="22"/>
        </w:rPr>
      </w:pPr>
    </w:p>
    <w:p w14:paraId="2EB395E6" w14:textId="2604BD09" w:rsidR="002D3070" w:rsidRPr="002D3070" w:rsidRDefault="002D3070" w:rsidP="00B64328">
      <w:pPr>
        <w:pStyle w:val="LeMairerappellepropose"/>
        <w:spacing w:before="0" w:after="0" w:line="245" w:lineRule="auto"/>
        <w:rPr>
          <w:rFonts w:ascii="Calibri" w:hAnsi="Calibri"/>
          <w:b w:val="0"/>
          <w:sz w:val="22"/>
          <w:szCs w:val="22"/>
        </w:rPr>
      </w:pPr>
      <w:r w:rsidRPr="002D3070">
        <w:rPr>
          <w:rFonts w:ascii="Calibri" w:hAnsi="Calibri"/>
          <w:b w:val="0"/>
          <w:sz w:val="22"/>
          <w:szCs w:val="22"/>
        </w:rPr>
        <w:t>Les lanceurs d’alerte bénéficient des protections prévues par la loi</w:t>
      </w:r>
      <w:r w:rsidR="00F653B3">
        <w:rPr>
          <w:rFonts w:ascii="Calibri" w:hAnsi="Calibri"/>
          <w:b w:val="0"/>
          <w:sz w:val="22"/>
          <w:szCs w:val="22"/>
        </w:rPr>
        <w:t> :</w:t>
      </w:r>
    </w:p>
    <w:p w14:paraId="3A8A7517" w14:textId="640DEA5F" w:rsidR="002D3070" w:rsidRPr="002D3070" w:rsidRDefault="002D3070" w:rsidP="00B64328">
      <w:pPr>
        <w:pStyle w:val="LeMairerappellepropose"/>
        <w:numPr>
          <w:ilvl w:val="0"/>
          <w:numId w:val="12"/>
        </w:numPr>
        <w:spacing w:before="60" w:after="0" w:line="245" w:lineRule="auto"/>
        <w:ind w:left="714" w:hanging="357"/>
        <w:rPr>
          <w:rFonts w:ascii="Calibri" w:hAnsi="Calibri"/>
          <w:b w:val="0"/>
          <w:sz w:val="22"/>
          <w:szCs w:val="22"/>
        </w:rPr>
      </w:pPr>
      <w:r w:rsidRPr="002D3070">
        <w:rPr>
          <w:rFonts w:ascii="Calibri" w:hAnsi="Calibri"/>
          <w:b w:val="0"/>
          <w:sz w:val="22"/>
          <w:szCs w:val="22"/>
        </w:rPr>
        <w:t>Si, ayant eu connaissance des informations concernées dans le cadre de leurs activités professionnelles, ils adressent un signalement interne</w:t>
      </w:r>
      <w:r>
        <w:rPr>
          <w:rFonts w:ascii="Calibri" w:hAnsi="Calibri"/>
          <w:b w:val="0"/>
          <w:sz w:val="22"/>
          <w:szCs w:val="22"/>
        </w:rPr>
        <w:t> ;</w:t>
      </w:r>
    </w:p>
    <w:p w14:paraId="6CBAD9B5" w14:textId="5F424896" w:rsidR="002D3070" w:rsidRPr="002D3070" w:rsidRDefault="002D3070" w:rsidP="00B64328">
      <w:pPr>
        <w:pStyle w:val="LeMairerappellepropose"/>
        <w:numPr>
          <w:ilvl w:val="0"/>
          <w:numId w:val="12"/>
        </w:numPr>
        <w:spacing w:before="60" w:after="0" w:line="245" w:lineRule="auto"/>
        <w:ind w:left="714" w:hanging="357"/>
        <w:rPr>
          <w:rFonts w:ascii="Calibri" w:hAnsi="Calibri"/>
          <w:b w:val="0"/>
          <w:sz w:val="22"/>
          <w:szCs w:val="22"/>
        </w:rPr>
      </w:pPr>
      <w:r w:rsidRPr="002D3070">
        <w:rPr>
          <w:rFonts w:ascii="Calibri" w:hAnsi="Calibri"/>
          <w:b w:val="0"/>
          <w:sz w:val="22"/>
          <w:szCs w:val="22"/>
        </w:rPr>
        <w:t>S’ils adressent un signalement externe, après avoir adressé un signalement interne ou directement</w:t>
      </w:r>
      <w:r>
        <w:rPr>
          <w:rFonts w:ascii="Calibri" w:hAnsi="Calibri"/>
          <w:b w:val="0"/>
          <w:sz w:val="22"/>
          <w:szCs w:val="22"/>
        </w:rPr>
        <w:t> ;</w:t>
      </w:r>
    </w:p>
    <w:p w14:paraId="1CFA99E0" w14:textId="27601D24" w:rsidR="002D3070" w:rsidRDefault="002D3070" w:rsidP="00B64328">
      <w:pPr>
        <w:pStyle w:val="LeMairerappellepropose"/>
        <w:numPr>
          <w:ilvl w:val="0"/>
          <w:numId w:val="12"/>
        </w:numPr>
        <w:spacing w:before="60" w:after="0" w:line="245" w:lineRule="auto"/>
        <w:ind w:left="714" w:hanging="357"/>
        <w:rPr>
          <w:rFonts w:ascii="Calibri" w:hAnsi="Calibri"/>
          <w:b w:val="0"/>
          <w:sz w:val="22"/>
          <w:szCs w:val="22"/>
        </w:rPr>
      </w:pPr>
      <w:r w:rsidRPr="002D3070">
        <w:rPr>
          <w:rFonts w:ascii="Calibri" w:hAnsi="Calibri"/>
          <w:b w:val="0"/>
          <w:sz w:val="22"/>
          <w:szCs w:val="22"/>
        </w:rPr>
        <w:t>S’ils procèdent à une divulgation publique</w:t>
      </w:r>
      <w:r>
        <w:rPr>
          <w:rFonts w:ascii="Calibri" w:hAnsi="Calibri"/>
          <w:b w:val="0"/>
          <w:sz w:val="22"/>
          <w:szCs w:val="22"/>
        </w:rPr>
        <w:t>.</w:t>
      </w:r>
    </w:p>
    <w:p w14:paraId="546119FB" w14:textId="77777777" w:rsidR="002D3070" w:rsidRDefault="002D3070" w:rsidP="00B64328">
      <w:pPr>
        <w:pStyle w:val="LeMairerappellepropose"/>
        <w:spacing w:before="0" w:after="0" w:line="245" w:lineRule="auto"/>
        <w:rPr>
          <w:rFonts w:ascii="Calibri" w:hAnsi="Calibri"/>
          <w:b w:val="0"/>
          <w:sz w:val="22"/>
          <w:szCs w:val="22"/>
        </w:rPr>
      </w:pPr>
    </w:p>
    <w:p w14:paraId="03F3D10C" w14:textId="2315D2B9" w:rsidR="00864C6F" w:rsidRDefault="00864C6F" w:rsidP="00B64328">
      <w:pPr>
        <w:pStyle w:val="LeMairerappellepropose"/>
        <w:spacing w:before="0" w:after="0" w:line="245" w:lineRule="auto"/>
        <w:rPr>
          <w:rFonts w:ascii="Calibri" w:hAnsi="Calibri"/>
          <w:b w:val="0"/>
          <w:sz w:val="22"/>
          <w:szCs w:val="22"/>
        </w:rPr>
      </w:pPr>
      <w:r w:rsidRPr="00864C6F">
        <w:rPr>
          <w:rFonts w:ascii="Calibri" w:hAnsi="Calibri"/>
          <w:b w:val="0"/>
          <w:sz w:val="22"/>
          <w:szCs w:val="22"/>
        </w:rPr>
        <w:t>Pour pouvoir bénéficier de la protection du lanceur d’alerte, l'intéressé doit être une personne physique, ne pas agir dans l’intention d’obtenir une contrepartie financière directe et être de bonne foi</w:t>
      </w:r>
      <w:r w:rsidR="001A6E13">
        <w:rPr>
          <w:rFonts w:ascii="Calibri" w:hAnsi="Calibri"/>
          <w:b w:val="0"/>
          <w:sz w:val="22"/>
          <w:szCs w:val="22"/>
        </w:rPr>
        <w:t>.</w:t>
      </w:r>
    </w:p>
    <w:p w14:paraId="133CB725" w14:textId="77777777" w:rsidR="002D3070" w:rsidRDefault="002D3070" w:rsidP="00B64328">
      <w:pPr>
        <w:pStyle w:val="LeMairerappellepropose"/>
        <w:spacing w:before="0" w:after="0" w:line="245" w:lineRule="auto"/>
        <w:rPr>
          <w:rFonts w:ascii="Calibri" w:hAnsi="Calibri"/>
          <w:b w:val="0"/>
          <w:sz w:val="22"/>
          <w:szCs w:val="22"/>
        </w:rPr>
      </w:pPr>
    </w:p>
    <w:p w14:paraId="758B5C0D" w14:textId="642D10F3" w:rsidR="00864C6F" w:rsidRPr="00864C6F" w:rsidRDefault="00C66732" w:rsidP="00B64328">
      <w:pPr>
        <w:pStyle w:val="LeMairerappellepropose"/>
        <w:spacing w:before="0" w:after="0" w:line="245" w:lineRule="auto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La </w:t>
      </w:r>
      <w:r w:rsidRPr="00C66732">
        <w:rPr>
          <w:rFonts w:ascii="Calibri" w:hAnsi="Calibri"/>
          <w:b w:val="0"/>
          <w:sz w:val="22"/>
          <w:szCs w:val="22"/>
        </w:rPr>
        <w:t>loi a précisé les modalités de signalement d’une alerte et imposé l’obligation de mettre en place des procédures de recueil des signalements dans un certain nombre d’organismes.</w:t>
      </w:r>
      <w:r w:rsidR="00F653B3">
        <w:rPr>
          <w:rFonts w:ascii="Calibri" w:hAnsi="Calibri"/>
          <w:b w:val="0"/>
          <w:sz w:val="22"/>
          <w:szCs w:val="22"/>
        </w:rPr>
        <w:t xml:space="preserve"> </w:t>
      </w:r>
      <w:r w:rsidR="002D3070">
        <w:rPr>
          <w:rFonts w:ascii="Calibri" w:hAnsi="Calibri"/>
          <w:b w:val="0"/>
          <w:sz w:val="22"/>
          <w:szCs w:val="22"/>
        </w:rPr>
        <w:t>D</w:t>
      </w:r>
      <w:r w:rsidR="00864C6F">
        <w:rPr>
          <w:rFonts w:ascii="Calibri" w:hAnsi="Calibri"/>
          <w:b w:val="0"/>
          <w:sz w:val="22"/>
          <w:szCs w:val="22"/>
        </w:rPr>
        <w:t xml:space="preserve">ans la sphère territoriale, </w:t>
      </w:r>
      <w:r w:rsidR="002D3070">
        <w:rPr>
          <w:rFonts w:ascii="Calibri" w:hAnsi="Calibri"/>
          <w:b w:val="0"/>
          <w:sz w:val="22"/>
          <w:szCs w:val="22"/>
        </w:rPr>
        <w:t>cette obligation pèse sur les</w:t>
      </w:r>
      <w:r w:rsidR="00864C6F" w:rsidRPr="00864C6F">
        <w:rPr>
          <w:rFonts w:ascii="Calibri" w:hAnsi="Calibri"/>
          <w:b w:val="0"/>
          <w:sz w:val="22"/>
          <w:szCs w:val="22"/>
        </w:rPr>
        <w:t xml:space="preserve"> entités suivantes, dès lors qu’</w:t>
      </w:r>
      <w:r w:rsidR="00864C6F">
        <w:rPr>
          <w:rFonts w:ascii="Calibri" w:hAnsi="Calibri"/>
          <w:b w:val="0"/>
          <w:sz w:val="22"/>
          <w:szCs w:val="22"/>
        </w:rPr>
        <w:t>elles</w:t>
      </w:r>
      <w:r w:rsidR="00864C6F" w:rsidRPr="00864C6F">
        <w:rPr>
          <w:rFonts w:ascii="Calibri" w:hAnsi="Calibri"/>
          <w:b w:val="0"/>
          <w:sz w:val="22"/>
          <w:szCs w:val="22"/>
        </w:rPr>
        <w:t xml:space="preserve"> emploient au moins cinquante agents :</w:t>
      </w:r>
    </w:p>
    <w:p w14:paraId="7E575555" w14:textId="291F070A" w:rsidR="00864C6F" w:rsidRPr="00864C6F" w:rsidRDefault="00864C6F" w:rsidP="00B64328">
      <w:pPr>
        <w:pStyle w:val="LeMairerappellepropose"/>
        <w:numPr>
          <w:ilvl w:val="0"/>
          <w:numId w:val="12"/>
        </w:numPr>
        <w:spacing w:before="60" w:after="0" w:line="245" w:lineRule="auto"/>
        <w:ind w:left="714" w:hanging="357"/>
        <w:rPr>
          <w:rFonts w:ascii="Calibri" w:hAnsi="Calibri"/>
          <w:b w:val="0"/>
          <w:sz w:val="22"/>
          <w:szCs w:val="22"/>
        </w:rPr>
      </w:pPr>
      <w:r w:rsidRPr="00864C6F">
        <w:rPr>
          <w:rFonts w:ascii="Calibri" w:hAnsi="Calibri"/>
          <w:b w:val="0"/>
          <w:sz w:val="22"/>
          <w:szCs w:val="22"/>
        </w:rPr>
        <w:t>les communes d’au moins 10.000 habitants ;</w:t>
      </w:r>
    </w:p>
    <w:p w14:paraId="5A23FBE5" w14:textId="76EA88CE" w:rsidR="00864C6F" w:rsidRPr="004D6B70" w:rsidRDefault="00864C6F" w:rsidP="00325A2B">
      <w:pPr>
        <w:pStyle w:val="LeMairerappellepropose"/>
        <w:numPr>
          <w:ilvl w:val="0"/>
          <w:numId w:val="12"/>
        </w:numPr>
        <w:spacing w:before="60" w:after="0" w:line="245" w:lineRule="auto"/>
        <w:ind w:left="714" w:hanging="357"/>
        <w:rPr>
          <w:rFonts w:ascii="Calibri" w:hAnsi="Calibri"/>
          <w:b w:val="0"/>
          <w:sz w:val="22"/>
          <w:szCs w:val="22"/>
        </w:rPr>
      </w:pPr>
      <w:r w:rsidRPr="004D6B70">
        <w:rPr>
          <w:rFonts w:ascii="Calibri" w:hAnsi="Calibri"/>
          <w:b w:val="0"/>
          <w:sz w:val="22"/>
          <w:szCs w:val="22"/>
        </w:rPr>
        <w:t>les établissements publics de coopération intercommunale comprenant parmi leurs</w:t>
      </w:r>
      <w:r w:rsidR="004D6B70">
        <w:rPr>
          <w:rFonts w:ascii="Calibri" w:hAnsi="Calibri"/>
          <w:b w:val="0"/>
          <w:sz w:val="22"/>
          <w:szCs w:val="22"/>
        </w:rPr>
        <w:t xml:space="preserve"> </w:t>
      </w:r>
      <w:r w:rsidRPr="004D6B70">
        <w:rPr>
          <w:rFonts w:ascii="Calibri" w:hAnsi="Calibri"/>
          <w:b w:val="0"/>
          <w:sz w:val="22"/>
          <w:szCs w:val="22"/>
        </w:rPr>
        <w:t>membres au moins une commune d’au moins 10.000 habitants ;</w:t>
      </w:r>
    </w:p>
    <w:p w14:paraId="31836E1D" w14:textId="23D88E3E" w:rsidR="00864C6F" w:rsidRPr="00864C6F" w:rsidRDefault="00864C6F" w:rsidP="00B64328">
      <w:pPr>
        <w:pStyle w:val="LeMairerappellepropose"/>
        <w:numPr>
          <w:ilvl w:val="0"/>
          <w:numId w:val="12"/>
        </w:numPr>
        <w:spacing w:before="60" w:after="0" w:line="245" w:lineRule="auto"/>
        <w:ind w:left="714" w:hanging="357"/>
        <w:rPr>
          <w:rFonts w:ascii="Calibri" w:hAnsi="Calibri"/>
          <w:b w:val="0"/>
          <w:sz w:val="22"/>
          <w:szCs w:val="22"/>
        </w:rPr>
      </w:pPr>
      <w:r w:rsidRPr="00864C6F">
        <w:rPr>
          <w:rFonts w:ascii="Calibri" w:hAnsi="Calibri"/>
          <w:b w:val="0"/>
          <w:sz w:val="22"/>
          <w:szCs w:val="22"/>
        </w:rPr>
        <w:t>les départements ;</w:t>
      </w:r>
    </w:p>
    <w:p w14:paraId="1A2413EC" w14:textId="314D4B20" w:rsidR="00864C6F" w:rsidRPr="00864C6F" w:rsidRDefault="00864C6F" w:rsidP="00B64328">
      <w:pPr>
        <w:pStyle w:val="LeMairerappellepropose"/>
        <w:numPr>
          <w:ilvl w:val="0"/>
          <w:numId w:val="12"/>
        </w:numPr>
        <w:spacing w:before="60" w:after="0" w:line="245" w:lineRule="auto"/>
        <w:ind w:left="714" w:hanging="357"/>
        <w:rPr>
          <w:rFonts w:ascii="Calibri" w:hAnsi="Calibri"/>
          <w:b w:val="0"/>
          <w:sz w:val="22"/>
          <w:szCs w:val="22"/>
        </w:rPr>
      </w:pPr>
      <w:r w:rsidRPr="00864C6F">
        <w:rPr>
          <w:rFonts w:ascii="Calibri" w:hAnsi="Calibri"/>
          <w:b w:val="0"/>
          <w:sz w:val="22"/>
          <w:szCs w:val="22"/>
        </w:rPr>
        <w:t>les régions ;</w:t>
      </w:r>
    </w:p>
    <w:p w14:paraId="751CFFDA" w14:textId="480C324F" w:rsidR="00864C6F" w:rsidRPr="00864C6F" w:rsidRDefault="00864C6F" w:rsidP="00B64328">
      <w:pPr>
        <w:pStyle w:val="LeMairerappellepropose"/>
        <w:numPr>
          <w:ilvl w:val="0"/>
          <w:numId w:val="12"/>
        </w:numPr>
        <w:spacing w:before="60" w:after="0" w:line="245" w:lineRule="auto"/>
        <w:ind w:left="714" w:hanging="357"/>
        <w:rPr>
          <w:rFonts w:ascii="Calibri" w:hAnsi="Calibri"/>
          <w:b w:val="0"/>
          <w:sz w:val="22"/>
          <w:szCs w:val="22"/>
        </w:rPr>
      </w:pPr>
      <w:r w:rsidRPr="00864C6F">
        <w:rPr>
          <w:rFonts w:ascii="Calibri" w:hAnsi="Calibri"/>
          <w:b w:val="0"/>
          <w:sz w:val="22"/>
          <w:szCs w:val="22"/>
        </w:rPr>
        <w:t>les collectivités mentionnées à l’article 72-3 de la Constitution ;</w:t>
      </w:r>
    </w:p>
    <w:p w14:paraId="499CA396" w14:textId="0034D519" w:rsidR="00864C6F" w:rsidRDefault="00864C6F" w:rsidP="00B64328">
      <w:pPr>
        <w:pStyle w:val="LeMairerappellepropose"/>
        <w:numPr>
          <w:ilvl w:val="0"/>
          <w:numId w:val="12"/>
        </w:numPr>
        <w:spacing w:before="60" w:after="0" w:line="245" w:lineRule="auto"/>
        <w:ind w:left="714" w:hanging="357"/>
        <w:rPr>
          <w:rFonts w:ascii="Calibri" w:hAnsi="Calibri"/>
          <w:b w:val="0"/>
          <w:sz w:val="22"/>
          <w:szCs w:val="22"/>
        </w:rPr>
      </w:pPr>
      <w:r w:rsidRPr="00864C6F">
        <w:rPr>
          <w:rFonts w:ascii="Calibri" w:hAnsi="Calibri"/>
          <w:b w:val="0"/>
          <w:sz w:val="22"/>
          <w:szCs w:val="22"/>
        </w:rPr>
        <w:t>les établissements publics rattachés.</w:t>
      </w:r>
    </w:p>
    <w:p w14:paraId="1A0B5B63" w14:textId="1BAD1826" w:rsidR="00F653B3" w:rsidRDefault="0040621F" w:rsidP="00B64328">
      <w:pPr>
        <w:pStyle w:val="LeMairerappellepropose"/>
        <w:spacing w:before="0" w:after="0" w:line="245" w:lineRule="auto"/>
        <w:rPr>
          <w:rFonts w:ascii="Calibri" w:hAnsi="Calibri"/>
          <w:b w:val="0"/>
          <w:sz w:val="22"/>
          <w:szCs w:val="22"/>
        </w:rPr>
      </w:pPr>
      <w:r w:rsidRPr="0040621F">
        <w:rPr>
          <w:rFonts w:ascii="Calibri" w:hAnsi="Calibri"/>
          <w:b w:val="0"/>
          <w:sz w:val="22"/>
          <w:szCs w:val="22"/>
        </w:rPr>
        <w:lastRenderedPageBreak/>
        <w:t>Les communes et leurs établissements publics membres d'un centre de gestion de la fonction publique territoriale peuvent confier à celui-ci le recueil et le traitement des signalements internes dans les conditions prévues à l'article L452-43-1 du code général de la fonction publique, quel que soit le nombre de leurs agents.</w:t>
      </w:r>
    </w:p>
    <w:p w14:paraId="62C1024E" w14:textId="77777777" w:rsidR="0040621F" w:rsidRDefault="0040621F" w:rsidP="00B64328">
      <w:pPr>
        <w:pStyle w:val="LeMairerappellepropose"/>
        <w:spacing w:before="0" w:after="0" w:line="245" w:lineRule="auto"/>
        <w:rPr>
          <w:rFonts w:ascii="Calibri" w:hAnsi="Calibri"/>
          <w:b w:val="0"/>
          <w:sz w:val="22"/>
          <w:szCs w:val="22"/>
        </w:rPr>
      </w:pPr>
    </w:p>
    <w:p w14:paraId="22ABB67C" w14:textId="1E8F3D73" w:rsidR="00104EAF" w:rsidRPr="00330F9E" w:rsidRDefault="00F653B3" w:rsidP="00B64328">
      <w:pPr>
        <w:pStyle w:val="LeMairerappellepropose"/>
        <w:spacing w:before="0" w:after="0" w:line="245" w:lineRule="auto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Dans ces conditions, </w:t>
      </w:r>
      <w:r w:rsidR="00B64328" w:rsidRPr="00B64328">
        <w:rPr>
          <w:rFonts w:ascii="Calibri" w:hAnsi="Calibri"/>
          <w:b w:val="0"/>
          <w:i/>
          <w:iCs/>
          <w:sz w:val="22"/>
          <w:szCs w:val="22"/>
        </w:rPr>
        <w:t xml:space="preserve">Le </w:t>
      </w:r>
      <w:r w:rsidR="00B64328">
        <w:rPr>
          <w:rFonts w:ascii="Calibri" w:hAnsi="Calibri"/>
          <w:b w:val="0"/>
          <w:i/>
          <w:iCs/>
          <w:sz w:val="22"/>
          <w:szCs w:val="22"/>
        </w:rPr>
        <w:t>m</w:t>
      </w:r>
      <w:r w:rsidR="00B64328" w:rsidRPr="00B64328">
        <w:rPr>
          <w:rFonts w:ascii="Calibri" w:hAnsi="Calibri"/>
          <w:b w:val="0"/>
          <w:i/>
          <w:iCs/>
          <w:sz w:val="22"/>
          <w:szCs w:val="22"/>
        </w:rPr>
        <w:t xml:space="preserve">aire (ou le </w:t>
      </w:r>
      <w:r w:rsidR="00B64328">
        <w:rPr>
          <w:rFonts w:ascii="Calibri" w:hAnsi="Calibri"/>
          <w:b w:val="0"/>
          <w:i/>
          <w:iCs/>
          <w:sz w:val="22"/>
          <w:szCs w:val="22"/>
        </w:rPr>
        <w:t>p</w:t>
      </w:r>
      <w:r w:rsidR="00B64328" w:rsidRPr="00B64328">
        <w:rPr>
          <w:rFonts w:ascii="Calibri" w:hAnsi="Calibri"/>
          <w:b w:val="0"/>
          <w:i/>
          <w:iCs/>
          <w:sz w:val="22"/>
          <w:szCs w:val="22"/>
        </w:rPr>
        <w:t xml:space="preserve">résident) </w:t>
      </w:r>
      <w:r w:rsidR="00330F9E" w:rsidRPr="00330F9E">
        <w:rPr>
          <w:rFonts w:ascii="Calibri" w:hAnsi="Calibri"/>
          <w:b w:val="0"/>
          <w:sz w:val="22"/>
          <w:szCs w:val="22"/>
        </w:rPr>
        <w:t xml:space="preserve">propose à l’assemblée </w:t>
      </w:r>
      <w:r>
        <w:rPr>
          <w:rFonts w:ascii="Calibri" w:hAnsi="Calibri"/>
          <w:b w:val="0"/>
          <w:sz w:val="22"/>
          <w:szCs w:val="22"/>
        </w:rPr>
        <w:t>que soit confié au centre de gestion du Morbihan</w:t>
      </w:r>
      <w:r w:rsidR="00330F9E" w:rsidRPr="00330F9E">
        <w:rPr>
          <w:rFonts w:ascii="Calibri" w:hAnsi="Calibri"/>
          <w:b w:val="0"/>
          <w:sz w:val="22"/>
          <w:szCs w:val="22"/>
        </w:rPr>
        <w:t xml:space="preserve"> </w:t>
      </w:r>
      <w:r w:rsidRPr="00F653B3">
        <w:rPr>
          <w:rFonts w:ascii="Calibri" w:hAnsi="Calibri"/>
          <w:b w:val="0"/>
          <w:sz w:val="22"/>
          <w:szCs w:val="22"/>
        </w:rPr>
        <w:t>le recueil et le traitement des signalements internes</w:t>
      </w:r>
      <w:r>
        <w:rPr>
          <w:rFonts w:ascii="Calibri" w:hAnsi="Calibri"/>
          <w:b w:val="0"/>
          <w:sz w:val="22"/>
          <w:szCs w:val="22"/>
        </w:rPr>
        <w:t xml:space="preserve"> pour notre collectivité/établissement</w:t>
      </w:r>
      <w:r w:rsidR="000A1A3F">
        <w:rPr>
          <w:rFonts w:ascii="Calibri" w:hAnsi="Calibri"/>
          <w:b w:val="0"/>
          <w:sz w:val="22"/>
          <w:szCs w:val="22"/>
        </w:rPr>
        <w:t xml:space="preserve">, étant précisé que cette mission </w:t>
      </w:r>
      <w:r w:rsidR="00104EAF">
        <w:rPr>
          <w:rFonts w:ascii="Calibri" w:hAnsi="Calibri"/>
          <w:b w:val="0"/>
          <w:sz w:val="22"/>
          <w:szCs w:val="22"/>
        </w:rPr>
        <w:t xml:space="preserve">n’appelle pas </w:t>
      </w:r>
      <w:r w:rsidR="000A1A3F">
        <w:rPr>
          <w:rFonts w:ascii="Calibri" w:hAnsi="Calibri"/>
          <w:b w:val="0"/>
          <w:sz w:val="22"/>
          <w:szCs w:val="22"/>
        </w:rPr>
        <w:t>de</w:t>
      </w:r>
      <w:r w:rsidR="00104EAF" w:rsidRPr="00104EAF">
        <w:rPr>
          <w:rFonts w:ascii="Calibri" w:hAnsi="Calibri"/>
          <w:b w:val="0"/>
          <w:sz w:val="22"/>
          <w:szCs w:val="22"/>
        </w:rPr>
        <w:t xml:space="preserve"> contribution financière </w:t>
      </w:r>
      <w:r w:rsidR="00104EAF">
        <w:rPr>
          <w:rFonts w:ascii="Calibri" w:hAnsi="Calibri"/>
          <w:b w:val="0"/>
          <w:sz w:val="22"/>
          <w:szCs w:val="22"/>
        </w:rPr>
        <w:t>spécifique.</w:t>
      </w:r>
    </w:p>
    <w:p w14:paraId="465CF9CD" w14:textId="77777777" w:rsidR="00E25266" w:rsidRPr="000B765A" w:rsidRDefault="00E25266" w:rsidP="00B64328">
      <w:pPr>
        <w:pStyle w:val="VuConsidrant"/>
        <w:spacing w:after="0" w:line="245" w:lineRule="auto"/>
        <w:ind w:hanging="426"/>
        <w:rPr>
          <w:rFonts w:ascii="Calibri" w:hAnsi="Calibri"/>
          <w:sz w:val="22"/>
          <w:szCs w:val="22"/>
        </w:rPr>
      </w:pPr>
    </w:p>
    <w:p w14:paraId="77E812EC" w14:textId="77777777" w:rsidR="00E25266" w:rsidRPr="00C9434D" w:rsidRDefault="00E25266" w:rsidP="00B64328">
      <w:pPr>
        <w:pStyle w:val="VuConsidrant"/>
        <w:spacing w:after="0" w:line="245" w:lineRule="auto"/>
        <w:rPr>
          <w:rFonts w:ascii="Calibri" w:hAnsi="Calibri" w:cs="Calibri"/>
          <w:b/>
          <w:bCs/>
          <w:sz w:val="22"/>
          <w:szCs w:val="22"/>
        </w:rPr>
      </w:pPr>
      <w:r w:rsidRPr="00C9434D">
        <w:rPr>
          <w:rFonts w:ascii="Calibri" w:hAnsi="Calibri" w:cs="Calibri"/>
          <w:sz w:val="22"/>
          <w:szCs w:val="22"/>
        </w:rPr>
        <w:sym w:font="Wingdings" w:char="F0DC"/>
      </w:r>
      <w:r w:rsidRPr="00C9434D">
        <w:rPr>
          <w:rFonts w:ascii="Calibri" w:hAnsi="Calibri" w:cs="Calibri"/>
          <w:sz w:val="22"/>
          <w:szCs w:val="22"/>
        </w:rPr>
        <w:t xml:space="preserve">  </w:t>
      </w:r>
      <w:r w:rsidRPr="00C9434D">
        <w:rPr>
          <w:rFonts w:ascii="Calibri" w:hAnsi="Calibri" w:cs="Calibri"/>
          <w:b/>
          <w:bCs/>
          <w:sz w:val="22"/>
          <w:szCs w:val="22"/>
        </w:rPr>
        <w:t xml:space="preserve">Le conseil municipal </w:t>
      </w:r>
      <w:r w:rsidRPr="00C9434D">
        <w:rPr>
          <w:rFonts w:ascii="Calibri" w:hAnsi="Calibri" w:cs="Calibri"/>
          <w:b/>
          <w:bCs/>
          <w:i/>
          <w:iCs/>
          <w:sz w:val="22"/>
          <w:szCs w:val="22"/>
        </w:rPr>
        <w:t>(ou conseil syndical, conseil communautaire, conseil d’administration),</w:t>
      </w:r>
      <w:r w:rsidRPr="00C9434D">
        <w:rPr>
          <w:rFonts w:ascii="Calibri" w:hAnsi="Calibri" w:cs="Calibri"/>
          <w:b/>
          <w:bCs/>
          <w:sz w:val="22"/>
          <w:szCs w:val="22"/>
        </w:rPr>
        <w:t xml:space="preserve"> après en avoir délibéré,</w:t>
      </w:r>
    </w:p>
    <w:p w14:paraId="1D2AE5B1" w14:textId="77777777" w:rsidR="00E25266" w:rsidRPr="00C9434D" w:rsidRDefault="00E25266" w:rsidP="00B64328">
      <w:pPr>
        <w:pStyle w:val="VuConsidrant"/>
        <w:spacing w:after="0" w:line="245" w:lineRule="auto"/>
        <w:rPr>
          <w:rFonts w:ascii="Calibri" w:hAnsi="Calibri" w:cs="Calibri"/>
          <w:b/>
          <w:bCs/>
          <w:sz w:val="22"/>
          <w:szCs w:val="22"/>
        </w:rPr>
      </w:pPr>
    </w:p>
    <w:p w14:paraId="59798E45" w14:textId="3B7F70C2" w:rsidR="00330F9E" w:rsidRDefault="00330F9E" w:rsidP="00B64328">
      <w:pPr>
        <w:pStyle w:val="VuConsidrant"/>
        <w:spacing w:after="0" w:line="245" w:lineRule="auto"/>
        <w:rPr>
          <w:rFonts w:ascii="Calibri" w:hAnsi="Calibri"/>
          <w:sz w:val="22"/>
          <w:szCs w:val="22"/>
        </w:rPr>
      </w:pPr>
      <w:r w:rsidRPr="00330F9E">
        <w:rPr>
          <w:rFonts w:ascii="Calibri" w:hAnsi="Calibri"/>
          <w:sz w:val="22"/>
          <w:szCs w:val="22"/>
        </w:rPr>
        <w:t xml:space="preserve">Vu le code général des collectivités territoriales, notamment l’article </w:t>
      </w:r>
      <w:r w:rsidR="00E16467">
        <w:rPr>
          <w:rFonts w:ascii="Calibri" w:hAnsi="Calibri"/>
          <w:sz w:val="22"/>
          <w:szCs w:val="22"/>
        </w:rPr>
        <w:t>L135-1 à L135-</w:t>
      </w:r>
      <w:r w:rsidR="00104EAF">
        <w:rPr>
          <w:rFonts w:ascii="Calibri" w:hAnsi="Calibri"/>
          <w:sz w:val="22"/>
          <w:szCs w:val="22"/>
        </w:rPr>
        <w:t>6 ;</w:t>
      </w:r>
    </w:p>
    <w:p w14:paraId="7867E08C" w14:textId="5A70317B" w:rsidR="00A94B90" w:rsidRDefault="00A94B90" w:rsidP="00B64328">
      <w:pPr>
        <w:pStyle w:val="VuConsidrant"/>
        <w:spacing w:before="120" w:after="0" w:line="245" w:lineRule="auto"/>
        <w:rPr>
          <w:rFonts w:ascii="Calibri" w:hAnsi="Calibri"/>
          <w:sz w:val="22"/>
          <w:szCs w:val="22"/>
        </w:rPr>
      </w:pPr>
      <w:r w:rsidRPr="00A94B90">
        <w:rPr>
          <w:rFonts w:ascii="Calibri" w:hAnsi="Calibri"/>
          <w:sz w:val="22"/>
          <w:szCs w:val="22"/>
        </w:rPr>
        <w:t xml:space="preserve">Vu </w:t>
      </w:r>
      <w:r>
        <w:rPr>
          <w:rFonts w:ascii="Calibri" w:hAnsi="Calibri"/>
          <w:sz w:val="22"/>
          <w:szCs w:val="22"/>
        </w:rPr>
        <w:t xml:space="preserve">la loi </w:t>
      </w:r>
      <w:r w:rsidRPr="00A94B90">
        <w:rPr>
          <w:rFonts w:ascii="Calibri" w:hAnsi="Calibri"/>
          <w:sz w:val="22"/>
          <w:szCs w:val="22"/>
        </w:rPr>
        <w:t>n° 2016-1691 du 9 décembre 2016 relative à la transparence, à la lutte contre la corruption et à la modernisation de la vie économique</w:t>
      </w:r>
      <w:r w:rsidR="00104EAF">
        <w:rPr>
          <w:rFonts w:ascii="Calibri" w:hAnsi="Calibri"/>
          <w:sz w:val="22"/>
          <w:szCs w:val="22"/>
        </w:rPr>
        <w:t xml:space="preserve"> modifiée par la </w:t>
      </w:r>
      <w:r w:rsidR="00104EAF" w:rsidRPr="00104EAF">
        <w:rPr>
          <w:rFonts w:ascii="Calibri" w:hAnsi="Calibri"/>
          <w:sz w:val="22"/>
          <w:szCs w:val="22"/>
        </w:rPr>
        <w:t>loi n° 2022-401 du 21 mars 2022 visant à améliorer la protection des lanceurs d'alerte</w:t>
      </w:r>
      <w:r w:rsidRPr="00A94B90">
        <w:rPr>
          <w:rFonts w:ascii="Calibri" w:hAnsi="Calibri"/>
          <w:sz w:val="22"/>
          <w:szCs w:val="22"/>
        </w:rPr>
        <w:t xml:space="preserve">, notamment </w:t>
      </w:r>
      <w:r w:rsidR="00104EAF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es </w:t>
      </w:r>
      <w:r w:rsidRPr="00A94B90">
        <w:rPr>
          <w:rFonts w:ascii="Calibri" w:hAnsi="Calibri"/>
          <w:sz w:val="22"/>
          <w:szCs w:val="22"/>
        </w:rPr>
        <w:t>article</w:t>
      </w:r>
      <w:r>
        <w:rPr>
          <w:rFonts w:ascii="Calibri" w:hAnsi="Calibri"/>
          <w:sz w:val="22"/>
          <w:szCs w:val="22"/>
        </w:rPr>
        <w:t>s</w:t>
      </w:r>
      <w:r w:rsidRPr="00A94B9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6 à </w:t>
      </w:r>
      <w:r w:rsidR="00104EAF">
        <w:rPr>
          <w:rFonts w:ascii="Calibri" w:hAnsi="Calibri"/>
          <w:sz w:val="22"/>
          <w:szCs w:val="22"/>
        </w:rPr>
        <w:t>9 ;</w:t>
      </w:r>
    </w:p>
    <w:p w14:paraId="21D16EF3" w14:textId="0109B4FE" w:rsidR="00104EAF" w:rsidRDefault="00104EAF" w:rsidP="00B64328">
      <w:pPr>
        <w:pStyle w:val="VuConsidrant"/>
        <w:spacing w:before="120" w:after="0" w:line="245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Vu le d</w:t>
      </w:r>
      <w:r w:rsidRPr="00104EAF">
        <w:rPr>
          <w:rFonts w:ascii="Calibri" w:hAnsi="Calibri"/>
          <w:sz w:val="22"/>
          <w:szCs w:val="22"/>
        </w:rPr>
        <w:t>écret n° 2022-1284 du 3 octobre 2022 relatif aux procédures de recueil et de traitement des signalements émis par les lanceurs d'alerte et fixant la liste des autorités externes instituées par la loi n° 2022-401 du 21 mars 2022 visant à améliorer la protection des lanceurs d'alerte</w:t>
      </w:r>
      <w:r>
        <w:rPr>
          <w:rFonts w:ascii="Calibri" w:hAnsi="Calibri"/>
          <w:sz w:val="22"/>
          <w:szCs w:val="22"/>
        </w:rPr>
        <w:t> ;</w:t>
      </w:r>
    </w:p>
    <w:p w14:paraId="3C0A32FE" w14:textId="621DB1C9" w:rsidR="00F653B3" w:rsidRDefault="00F653B3" w:rsidP="00B64328">
      <w:pPr>
        <w:pStyle w:val="VuConsidrant"/>
        <w:spacing w:before="120" w:after="0" w:line="245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Vu la c</w:t>
      </w:r>
      <w:r w:rsidRPr="00F653B3">
        <w:rPr>
          <w:rFonts w:ascii="Calibri" w:hAnsi="Calibri"/>
          <w:sz w:val="22"/>
          <w:szCs w:val="22"/>
        </w:rPr>
        <w:t>irculaire du 26 juin 2024 relative à la procédure de signalement des alertes émises par les agents publics et aux garanties et protections qui leur sont accordées dans la fonction publique dans le cadre des articles 6 à 15 de la loi n° 2016-1691 du 9 décembre 2016 relative à la transparence, à la lutte contre la corruption et à la modernisation de la vie économique modifiée par la loi n° 2022-401 du 21 mars 2022 visant à améliorer la protection des lanceurs d’alerte</w:t>
      </w:r>
      <w:r w:rsidR="00F95BCF">
        <w:rPr>
          <w:rFonts w:ascii="Calibri" w:hAnsi="Calibri"/>
          <w:sz w:val="22"/>
          <w:szCs w:val="22"/>
        </w:rPr>
        <w:t> ;</w:t>
      </w:r>
    </w:p>
    <w:p w14:paraId="5365E4A6" w14:textId="61F253EC" w:rsidR="000A1A3F" w:rsidRDefault="000A1A3F" w:rsidP="00B64328">
      <w:pPr>
        <w:pStyle w:val="VuConsidrant"/>
        <w:spacing w:before="120" w:after="0" w:line="245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Vu l’avis du comité social territorial du …</w:t>
      </w:r>
      <w:r w:rsidR="00F95BCF">
        <w:rPr>
          <w:rFonts w:ascii="Calibri" w:hAnsi="Calibri"/>
          <w:sz w:val="22"/>
          <w:szCs w:val="22"/>
        </w:rPr>
        <w:t> ;</w:t>
      </w:r>
    </w:p>
    <w:p w14:paraId="78F6750E" w14:textId="77777777" w:rsidR="00B64328" w:rsidRDefault="00B64328" w:rsidP="00B64328">
      <w:pPr>
        <w:pStyle w:val="VuConsidrant"/>
        <w:spacing w:after="0" w:line="245" w:lineRule="auto"/>
        <w:rPr>
          <w:rFonts w:ascii="Calibri" w:hAnsi="Calibri"/>
          <w:b/>
          <w:bCs/>
          <w:sz w:val="22"/>
          <w:szCs w:val="22"/>
        </w:rPr>
      </w:pPr>
    </w:p>
    <w:p w14:paraId="00CCB56C" w14:textId="721BECA7" w:rsidR="000A1A3F" w:rsidRDefault="00E25266" w:rsidP="00B64328">
      <w:pPr>
        <w:pStyle w:val="VuConsidrant"/>
        <w:spacing w:after="0" w:line="245" w:lineRule="auto"/>
        <w:rPr>
          <w:rFonts w:ascii="Calibri" w:hAnsi="Calibri"/>
          <w:sz w:val="22"/>
          <w:szCs w:val="22"/>
        </w:rPr>
      </w:pPr>
      <w:r w:rsidRPr="000B765A">
        <w:rPr>
          <w:rFonts w:ascii="Calibri" w:hAnsi="Calibri"/>
          <w:b/>
          <w:bCs/>
          <w:sz w:val="22"/>
          <w:szCs w:val="22"/>
        </w:rPr>
        <w:t>DECIDE</w:t>
      </w:r>
      <w:r w:rsidR="00B64328">
        <w:rPr>
          <w:rFonts w:ascii="Calibri" w:hAnsi="Calibri"/>
          <w:b/>
          <w:bCs/>
          <w:sz w:val="22"/>
          <w:szCs w:val="22"/>
        </w:rPr>
        <w:t> d</w:t>
      </w:r>
      <w:r w:rsidR="000A1A3F" w:rsidRPr="000A1A3F">
        <w:rPr>
          <w:rFonts w:ascii="Calibri" w:hAnsi="Calibri"/>
          <w:sz w:val="22"/>
          <w:szCs w:val="22"/>
        </w:rPr>
        <w:t xml:space="preserve">e confier au </w:t>
      </w:r>
      <w:r w:rsidR="000A1A3F">
        <w:rPr>
          <w:rFonts w:ascii="Calibri" w:hAnsi="Calibri"/>
          <w:sz w:val="22"/>
          <w:szCs w:val="22"/>
        </w:rPr>
        <w:t>centre de gestion du Morbihan</w:t>
      </w:r>
      <w:r w:rsidR="000A1A3F" w:rsidRPr="000A1A3F">
        <w:rPr>
          <w:rFonts w:ascii="Calibri" w:hAnsi="Calibri"/>
          <w:sz w:val="22"/>
          <w:szCs w:val="22"/>
        </w:rPr>
        <w:t xml:space="preserve"> le recueil et le traitement des </w:t>
      </w:r>
      <w:r w:rsidR="007D0CD3">
        <w:rPr>
          <w:rFonts w:ascii="Calibri" w:hAnsi="Calibri"/>
          <w:sz w:val="22"/>
          <w:szCs w:val="22"/>
        </w:rPr>
        <w:t>signalements</w:t>
      </w:r>
      <w:r w:rsidR="000A1A3F">
        <w:rPr>
          <w:rFonts w:ascii="Calibri" w:hAnsi="Calibri"/>
          <w:sz w:val="22"/>
          <w:szCs w:val="22"/>
        </w:rPr>
        <w:t xml:space="preserve"> éthiques</w:t>
      </w:r>
      <w:r w:rsidR="000A1A3F" w:rsidRPr="000A1A3F">
        <w:rPr>
          <w:rFonts w:ascii="Calibri" w:hAnsi="Calibri"/>
          <w:sz w:val="22"/>
          <w:szCs w:val="22"/>
        </w:rPr>
        <w:t xml:space="preserve"> internes</w:t>
      </w:r>
      <w:r w:rsidR="00B64328">
        <w:rPr>
          <w:rFonts w:ascii="Calibri" w:hAnsi="Calibri"/>
          <w:sz w:val="22"/>
          <w:szCs w:val="22"/>
        </w:rPr>
        <w:t>.</w:t>
      </w:r>
    </w:p>
    <w:p w14:paraId="6A6005EF" w14:textId="77777777" w:rsidR="00B64328" w:rsidRDefault="00B64328" w:rsidP="00B64328">
      <w:pPr>
        <w:pStyle w:val="VuConsidrant"/>
        <w:spacing w:after="0" w:line="245" w:lineRule="auto"/>
        <w:rPr>
          <w:rFonts w:ascii="Calibri" w:hAnsi="Calibri"/>
          <w:sz w:val="22"/>
          <w:szCs w:val="22"/>
        </w:rPr>
      </w:pPr>
    </w:p>
    <w:p w14:paraId="4858AD3A" w14:textId="17EEAF5C" w:rsidR="000A1A3F" w:rsidRPr="000A1A3F" w:rsidRDefault="000A1A3F" w:rsidP="00B64328">
      <w:pPr>
        <w:pStyle w:val="VuConsidrant"/>
        <w:spacing w:after="0" w:line="245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appartiendra au </w:t>
      </w:r>
      <w:r w:rsidR="00B64328" w:rsidRPr="00B64328">
        <w:rPr>
          <w:rFonts w:ascii="Calibri" w:hAnsi="Calibri"/>
          <w:sz w:val="22"/>
          <w:szCs w:val="22"/>
        </w:rPr>
        <w:t xml:space="preserve">maire </w:t>
      </w:r>
      <w:r w:rsidR="00B64328" w:rsidRPr="00B64328">
        <w:rPr>
          <w:rFonts w:ascii="Calibri" w:hAnsi="Calibri"/>
          <w:i/>
          <w:iCs/>
          <w:sz w:val="22"/>
          <w:szCs w:val="22"/>
        </w:rPr>
        <w:t>(ou au président)</w:t>
      </w:r>
      <w:r w:rsidR="00B64328" w:rsidRPr="00B6432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d’informer</w:t>
      </w:r>
      <w:r w:rsidR="00B64328">
        <w:rPr>
          <w:rFonts w:ascii="Calibri" w:hAnsi="Calibri"/>
          <w:sz w:val="22"/>
          <w:szCs w:val="22"/>
        </w:rPr>
        <w:t xml:space="preserve">, </w:t>
      </w:r>
      <w:r w:rsidR="00B64328" w:rsidRPr="00B64328">
        <w:rPr>
          <w:rFonts w:ascii="Calibri" w:hAnsi="Calibri"/>
          <w:sz w:val="22"/>
          <w:szCs w:val="22"/>
        </w:rPr>
        <w:t>de la manière qu’il jugera la plus appropriée</w:t>
      </w:r>
      <w:r w:rsidR="00B64328">
        <w:rPr>
          <w:rFonts w:ascii="Calibri" w:hAnsi="Calibri"/>
          <w:sz w:val="22"/>
          <w:szCs w:val="22"/>
        </w:rPr>
        <w:t>,</w:t>
      </w:r>
      <w:r w:rsidR="00B64328" w:rsidRPr="00B6432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les</w:t>
      </w:r>
      <w:r w:rsidRPr="000A1A3F">
        <w:rPr>
          <w:rFonts w:ascii="Calibri" w:hAnsi="Calibri"/>
          <w:sz w:val="22"/>
          <w:szCs w:val="22"/>
        </w:rPr>
        <w:t xml:space="preserve"> agents </w:t>
      </w:r>
      <w:r>
        <w:rPr>
          <w:rFonts w:ascii="Calibri" w:hAnsi="Calibri"/>
          <w:sz w:val="22"/>
          <w:szCs w:val="22"/>
        </w:rPr>
        <w:t>d</w:t>
      </w:r>
      <w:r w:rsidR="00B64328">
        <w:rPr>
          <w:rFonts w:ascii="Calibri" w:hAnsi="Calibri"/>
          <w:sz w:val="22"/>
          <w:szCs w:val="22"/>
        </w:rPr>
        <w:t>e ce</w:t>
      </w:r>
      <w:r>
        <w:rPr>
          <w:rFonts w:ascii="Calibri" w:hAnsi="Calibri"/>
          <w:sz w:val="22"/>
          <w:szCs w:val="22"/>
        </w:rPr>
        <w:t xml:space="preserve"> dispositif </w:t>
      </w:r>
      <w:r w:rsidR="00B64328">
        <w:rPr>
          <w:rFonts w:ascii="Calibri" w:hAnsi="Calibri"/>
          <w:sz w:val="22"/>
          <w:szCs w:val="22"/>
        </w:rPr>
        <w:t>et du mode de saisine du référent alerte éthique désigné par le centre</w:t>
      </w:r>
      <w:r w:rsidR="00B64328" w:rsidRPr="00B64328">
        <w:rPr>
          <w:rFonts w:ascii="Calibri" w:hAnsi="Calibri"/>
          <w:sz w:val="22"/>
          <w:szCs w:val="22"/>
        </w:rPr>
        <w:t xml:space="preserve"> de gestion du Morbihan</w:t>
      </w:r>
    </w:p>
    <w:p w14:paraId="635C4718" w14:textId="77777777" w:rsidR="00E25266" w:rsidRPr="000B765A" w:rsidRDefault="00E25266" w:rsidP="00B64328">
      <w:pPr>
        <w:pStyle w:val="VuConsidrant"/>
        <w:spacing w:after="0" w:line="245" w:lineRule="auto"/>
        <w:rPr>
          <w:rFonts w:ascii="Calibri" w:hAnsi="Calibri"/>
          <w:sz w:val="22"/>
          <w:szCs w:val="22"/>
        </w:rPr>
      </w:pPr>
    </w:p>
    <w:p w14:paraId="7D1E6CF4" w14:textId="77777777" w:rsidR="00E25266" w:rsidRPr="00C9434D" w:rsidRDefault="00E25266" w:rsidP="00B64328">
      <w:pPr>
        <w:autoSpaceDE w:val="0"/>
        <w:autoSpaceDN w:val="0"/>
        <w:spacing w:line="245" w:lineRule="auto"/>
        <w:ind w:left="1418" w:hanging="1418"/>
        <w:jc w:val="both"/>
        <w:rPr>
          <w:rFonts w:ascii="Calibri" w:hAnsi="Calibri" w:cs="Calibri"/>
          <w:sz w:val="22"/>
          <w:szCs w:val="22"/>
        </w:rPr>
      </w:pPr>
      <w:r w:rsidRPr="00C9434D">
        <w:rPr>
          <w:rFonts w:ascii="Calibri" w:hAnsi="Calibri" w:cs="Calibri"/>
          <w:b/>
          <w:bCs/>
          <w:sz w:val="22"/>
          <w:szCs w:val="22"/>
        </w:rPr>
        <w:t xml:space="preserve">ADOPTÉ </w:t>
      </w:r>
      <w:r w:rsidRPr="00C9434D">
        <w:rPr>
          <w:rFonts w:ascii="Calibri" w:hAnsi="Calibri" w:cs="Calibri"/>
          <w:sz w:val="22"/>
          <w:szCs w:val="22"/>
        </w:rPr>
        <w:t xml:space="preserve">: </w:t>
      </w:r>
      <w:r w:rsidRPr="00C9434D">
        <w:rPr>
          <w:rFonts w:ascii="Calibri" w:hAnsi="Calibri" w:cs="Calibri"/>
          <w:sz w:val="22"/>
          <w:szCs w:val="22"/>
        </w:rPr>
        <w:tab/>
        <w:t>à l’unanimité des membres présents</w:t>
      </w:r>
    </w:p>
    <w:p w14:paraId="1346C08F" w14:textId="77777777" w:rsidR="00E25266" w:rsidRPr="00C9434D" w:rsidRDefault="00E25266" w:rsidP="00B64328">
      <w:pPr>
        <w:autoSpaceDE w:val="0"/>
        <w:autoSpaceDN w:val="0"/>
        <w:spacing w:line="245" w:lineRule="auto"/>
        <w:ind w:left="992" w:firstLine="424"/>
        <w:jc w:val="both"/>
        <w:rPr>
          <w:rFonts w:ascii="Calibri" w:hAnsi="Calibri" w:cs="Calibri"/>
          <w:sz w:val="22"/>
          <w:szCs w:val="22"/>
        </w:rPr>
      </w:pPr>
      <w:r w:rsidRPr="00C9434D">
        <w:rPr>
          <w:rFonts w:ascii="Calibri" w:hAnsi="Calibri" w:cs="Calibri"/>
          <w:sz w:val="22"/>
          <w:szCs w:val="22"/>
        </w:rPr>
        <w:t>ou</w:t>
      </w:r>
    </w:p>
    <w:p w14:paraId="1C55EFD0" w14:textId="77777777" w:rsidR="00E25266" w:rsidRPr="00C9434D" w:rsidRDefault="00E25266" w:rsidP="00B64328">
      <w:pPr>
        <w:autoSpaceDE w:val="0"/>
        <w:autoSpaceDN w:val="0"/>
        <w:spacing w:line="245" w:lineRule="auto"/>
        <w:ind w:left="992" w:firstLine="425"/>
        <w:jc w:val="both"/>
        <w:rPr>
          <w:rFonts w:ascii="Calibri" w:hAnsi="Calibri" w:cs="Calibri"/>
          <w:sz w:val="22"/>
          <w:szCs w:val="22"/>
        </w:rPr>
      </w:pPr>
      <w:r w:rsidRPr="00C9434D">
        <w:rPr>
          <w:rFonts w:ascii="Calibri" w:hAnsi="Calibri" w:cs="Calibri"/>
          <w:sz w:val="22"/>
          <w:szCs w:val="22"/>
        </w:rPr>
        <w:t>à .................. voix pour</w:t>
      </w:r>
    </w:p>
    <w:p w14:paraId="27DDCB71" w14:textId="77777777" w:rsidR="00E25266" w:rsidRPr="00C9434D" w:rsidRDefault="00E25266" w:rsidP="00B64328">
      <w:pPr>
        <w:autoSpaceDE w:val="0"/>
        <w:autoSpaceDN w:val="0"/>
        <w:spacing w:line="245" w:lineRule="auto"/>
        <w:ind w:left="992" w:firstLine="425"/>
        <w:jc w:val="both"/>
        <w:rPr>
          <w:rFonts w:ascii="Calibri" w:hAnsi="Calibri" w:cs="Calibri"/>
          <w:sz w:val="22"/>
          <w:szCs w:val="22"/>
        </w:rPr>
      </w:pPr>
      <w:r w:rsidRPr="00C9434D">
        <w:rPr>
          <w:rFonts w:ascii="Calibri" w:hAnsi="Calibri" w:cs="Calibri"/>
          <w:sz w:val="22"/>
          <w:szCs w:val="22"/>
        </w:rPr>
        <w:t>à .................. voix contre</w:t>
      </w:r>
    </w:p>
    <w:p w14:paraId="02D26F78" w14:textId="77777777" w:rsidR="00E25266" w:rsidRPr="00C9434D" w:rsidRDefault="00E25266" w:rsidP="00B64328">
      <w:pPr>
        <w:autoSpaceDE w:val="0"/>
        <w:autoSpaceDN w:val="0"/>
        <w:spacing w:line="245" w:lineRule="auto"/>
        <w:ind w:left="992" w:firstLine="425"/>
        <w:jc w:val="both"/>
        <w:rPr>
          <w:rFonts w:ascii="Calibri" w:hAnsi="Calibri" w:cs="Calibri"/>
          <w:i/>
          <w:iCs/>
          <w:sz w:val="22"/>
          <w:szCs w:val="22"/>
        </w:rPr>
      </w:pPr>
      <w:r w:rsidRPr="00C9434D">
        <w:rPr>
          <w:rFonts w:ascii="Calibri" w:hAnsi="Calibri" w:cs="Calibri"/>
          <w:sz w:val="22"/>
          <w:szCs w:val="22"/>
        </w:rPr>
        <w:t>à .................. abstention</w:t>
      </w:r>
      <w:r w:rsidRPr="00C9434D">
        <w:rPr>
          <w:rFonts w:ascii="Calibri" w:hAnsi="Calibri" w:cs="Calibri"/>
          <w:i/>
          <w:iCs/>
          <w:sz w:val="22"/>
          <w:szCs w:val="22"/>
        </w:rPr>
        <w:t>(s)</w:t>
      </w:r>
    </w:p>
    <w:p w14:paraId="5E0AF1A9" w14:textId="77777777" w:rsidR="00E25266" w:rsidRPr="00C9434D" w:rsidRDefault="00E25266" w:rsidP="00B64328">
      <w:pPr>
        <w:autoSpaceDE w:val="0"/>
        <w:autoSpaceDN w:val="0"/>
        <w:spacing w:line="245" w:lineRule="auto"/>
        <w:ind w:left="992" w:firstLine="425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4E5BA89" w14:textId="77777777" w:rsidR="00E25266" w:rsidRPr="00C9434D" w:rsidRDefault="00E25266" w:rsidP="00B64328">
      <w:pPr>
        <w:tabs>
          <w:tab w:val="left" w:pos="4820"/>
          <w:tab w:val="right" w:pos="6663"/>
          <w:tab w:val="right" w:pos="9923"/>
        </w:tabs>
        <w:autoSpaceDE w:val="0"/>
        <w:autoSpaceDN w:val="0"/>
        <w:spacing w:line="245" w:lineRule="auto"/>
        <w:jc w:val="both"/>
        <w:rPr>
          <w:rFonts w:ascii="Calibri" w:hAnsi="Calibri" w:cs="Calibri"/>
          <w:sz w:val="22"/>
          <w:szCs w:val="22"/>
        </w:rPr>
      </w:pPr>
      <w:r w:rsidRPr="00C9434D">
        <w:rPr>
          <w:rFonts w:ascii="Calibri" w:hAnsi="Calibri" w:cs="Calibri"/>
          <w:sz w:val="22"/>
          <w:szCs w:val="22"/>
        </w:rPr>
        <w:tab/>
        <w:t xml:space="preserve">Fait à..........................................., </w:t>
      </w:r>
    </w:p>
    <w:p w14:paraId="5C31F7F4" w14:textId="77777777" w:rsidR="00E25266" w:rsidRPr="00C9434D" w:rsidRDefault="00E25266" w:rsidP="00B64328">
      <w:pPr>
        <w:tabs>
          <w:tab w:val="left" w:pos="4820"/>
          <w:tab w:val="right" w:pos="6663"/>
          <w:tab w:val="right" w:pos="9923"/>
        </w:tabs>
        <w:autoSpaceDE w:val="0"/>
        <w:autoSpaceDN w:val="0"/>
        <w:spacing w:line="245" w:lineRule="auto"/>
        <w:jc w:val="both"/>
        <w:rPr>
          <w:rFonts w:ascii="Calibri" w:hAnsi="Calibri" w:cs="Calibri"/>
          <w:sz w:val="22"/>
          <w:szCs w:val="22"/>
        </w:rPr>
      </w:pPr>
      <w:r w:rsidRPr="00C9434D">
        <w:rPr>
          <w:rFonts w:ascii="Calibri" w:hAnsi="Calibri" w:cs="Calibri"/>
          <w:sz w:val="22"/>
          <w:szCs w:val="22"/>
        </w:rPr>
        <w:tab/>
        <w:t>le .........................................</w:t>
      </w:r>
    </w:p>
    <w:p w14:paraId="040231D9" w14:textId="77777777" w:rsidR="00E25266" w:rsidRDefault="00E25266" w:rsidP="00B64328">
      <w:pPr>
        <w:tabs>
          <w:tab w:val="left" w:pos="4820"/>
          <w:tab w:val="right" w:pos="6663"/>
          <w:tab w:val="right" w:pos="9923"/>
        </w:tabs>
        <w:autoSpaceDE w:val="0"/>
        <w:autoSpaceDN w:val="0"/>
        <w:spacing w:line="245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C9434D">
        <w:rPr>
          <w:rFonts w:ascii="Calibri" w:hAnsi="Calibri" w:cs="Calibri"/>
          <w:sz w:val="22"/>
          <w:szCs w:val="22"/>
        </w:rPr>
        <w:tab/>
      </w:r>
      <w:r w:rsidRPr="00C9434D">
        <w:rPr>
          <w:rFonts w:ascii="Calibri" w:hAnsi="Calibri" w:cs="Calibri"/>
          <w:sz w:val="22"/>
          <w:szCs w:val="22"/>
          <w:u w:val="single"/>
        </w:rPr>
        <w:t>Prénom, nom et qualité du signataire</w:t>
      </w:r>
    </w:p>
    <w:p w14:paraId="74C25CDF" w14:textId="77777777" w:rsidR="00B64328" w:rsidRDefault="00B64328" w:rsidP="00B64328">
      <w:pPr>
        <w:tabs>
          <w:tab w:val="left" w:pos="4820"/>
          <w:tab w:val="right" w:pos="6663"/>
          <w:tab w:val="right" w:pos="9923"/>
        </w:tabs>
        <w:autoSpaceDE w:val="0"/>
        <w:autoSpaceDN w:val="0"/>
        <w:spacing w:line="245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2A9FAA15" w14:textId="77777777" w:rsidR="00B64328" w:rsidRDefault="00B64328" w:rsidP="00B64328">
      <w:pPr>
        <w:tabs>
          <w:tab w:val="left" w:pos="4820"/>
          <w:tab w:val="right" w:pos="6663"/>
          <w:tab w:val="right" w:pos="9923"/>
        </w:tabs>
        <w:autoSpaceDE w:val="0"/>
        <w:autoSpaceDN w:val="0"/>
        <w:spacing w:line="245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786E4666" w14:textId="77777777" w:rsidR="00B64328" w:rsidRPr="00C9434D" w:rsidRDefault="00B64328" w:rsidP="00B64328">
      <w:pPr>
        <w:tabs>
          <w:tab w:val="left" w:pos="4820"/>
          <w:tab w:val="right" w:pos="6663"/>
          <w:tab w:val="right" w:pos="9923"/>
        </w:tabs>
        <w:autoSpaceDE w:val="0"/>
        <w:autoSpaceDN w:val="0"/>
        <w:spacing w:line="245" w:lineRule="auto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</w:p>
    <w:p w14:paraId="7DB43500" w14:textId="77777777" w:rsidR="00E25266" w:rsidRPr="007B627E" w:rsidRDefault="00E25266" w:rsidP="00B64328">
      <w:pPr>
        <w:autoSpaceDE w:val="0"/>
        <w:autoSpaceDN w:val="0"/>
        <w:spacing w:line="245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B627E">
        <w:rPr>
          <w:rFonts w:ascii="Calibri" w:hAnsi="Calibri" w:cs="Calibri"/>
          <w:sz w:val="22"/>
          <w:szCs w:val="22"/>
        </w:rPr>
        <w:t>- Transmis au représentant de l’Etat le : ……………………</w:t>
      </w:r>
      <w:proofErr w:type="gramStart"/>
      <w:r w:rsidRPr="007B627E">
        <w:rPr>
          <w:rFonts w:ascii="Calibri" w:hAnsi="Calibri" w:cs="Calibri"/>
          <w:sz w:val="22"/>
          <w:szCs w:val="22"/>
        </w:rPr>
        <w:t>…….</w:t>
      </w:r>
      <w:proofErr w:type="gramEnd"/>
      <w:r w:rsidRPr="007B627E">
        <w:rPr>
          <w:rFonts w:ascii="Calibri" w:hAnsi="Calibri" w:cs="Calibri"/>
          <w:sz w:val="22"/>
          <w:szCs w:val="22"/>
        </w:rPr>
        <w:t>.</w:t>
      </w:r>
    </w:p>
    <w:p w14:paraId="05623272" w14:textId="77777777" w:rsidR="00E25266" w:rsidRPr="007B627E" w:rsidRDefault="00E25266" w:rsidP="00B64328">
      <w:pPr>
        <w:autoSpaceDE w:val="0"/>
        <w:autoSpaceDN w:val="0"/>
        <w:spacing w:line="245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B627E">
        <w:rPr>
          <w:rFonts w:ascii="Calibri" w:hAnsi="Calibri" w:cs="Calibri"/>
          <w:sz w:val="22"/>
          <w:szCs w:val="22"/>
        </w:rPr>
        <w:t>- Publié le : ………………………………………………………………</w:t>
      </w:r>
    </w:p>
    <w:p w14:paraId="2335F331" w14:textId="77777777" w:rsidR="00E25266" w:rsidRDefault="00E25266" w:rsidP="00E2526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FFB0A9A" w14:textId="30C82D75" w:rsidR="00E25266" w:rsidRDefault="00E25266" w:rsidP="00E25266">
      <w:pPr>
        <w:tabs>
          <w:tab w:val="left" w:pos="3402"/>
        </w:tabs>
        <w:jc w:val="both"/>
        <w:rPr>
          <w:rFonts w:ascii="Trebuchet MS" w:eastAsiaTheme="minorHAnsi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 xml:space="preserve">Le </w:t>
      </w:r>
      <w:r w:rsidR="007B627E">
        <w:rPr>
          <w:rFonts w:ascii="Trebuchet MS" w:hAnsi="Trebuchet MS" w:cs="Trebuchet MS"/>
          <w:sz w:val="18"/>
          <w:szCs w:val="18"/>
        </w:rPr>
        <w:t>maire (ou le président) certifie sous sa responsabilité le caractère exécutoire de cet acte. la présente décision peut faire l’objet</w:t>
      </w:r>
      <w:r>
        <w:rPr>
          <w:rFonts w:ascii="Trebuchet MS" w:hAnsi="Trebuchet MS" w:cs="Trebuchet MS"/>
          <w:sz w:val="18"/>
          <w:szCs w:val="18"/>
        </w:rPr>
        <w:t xml:space="preserve">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8" w:history="1">
        <w:r w:rsidRPr="00E25266">
          <w:rPr>
            <w:rStyle w:val="Lienhypertexte"/>
            <w:rFonts w:ascii="Trebuchet MS" w:hAnsi="Trebuchet MS" w:cs="Trebuchet MS"/>
            <w:color w:val="2B3583"/>
            <w:sz w:val="18"/>
            <w:szCs w:val="18"/>
          </w:rPr>
          <w:t>www.telerecours.fr</w:t>
        </w:r>
      </w:hyperlink>
      <w:r w:rsidRPr="00E25266">
        <w:rPr>
          <w:rFonts w:ascii="Trebuchet MS" w:hAnsi="Trebuchet MS" w:cs="Trebuchet MS"/>
          <w:color w:val="2B3583"/>
          <w:sz w:val="18"/>
          <w:szCs w:val="18"/>
        </w:rPr>
        <w:t>.</w:t>
      </w:r>
    </w:p>
    <w:p w14:paraId="3E380121" w14:textId="77777777" w:rsidR="00E25266" w:rsidRPr="009E62FB" w:rsidRDefault="00E25266" w:rsidP="00E25266">
      <w:pPr>
        <w:ind w:left="-75"/>
        <w:jc w:val="both"/>
        <w:rPr>
          <w:rFonts w:ascii="Calibri" w:hAnsi="Calibri" w:cs="Calibri"/>
          <w:sz w:val="22"/>
          <w:szCs w:val="22"/>
        </w:rPr>
      </w:pPr>
    </w:p>
    <w:p w14:paraId="059029CE" w14:textId="77777777" w:rsidR="00E25266" w:rsidRPr="00921824" w:rsidRDefault="00E25266" w:rsidP="00E25266">
      <w:pPr>
        <w:pStyle w:val="VuConsidrant"/>
        <w:spacing w:after="0"/>
        <w:rPr>
          <w:rFonts w:ascii="Calibri" w:eastAsia="Trebuchet MS" w:hAnsi="Calibri" w:cs="Calibri"/>
          <w:kern w:val="1"/>
          <w:sz w:val="22"/>
          <w:szCs w:val="22"/>
          <w:lang w:eastAsia="ar-SA"/>
        </w:rPr>
      </w:pPr>
    </w:p>
    <w:p w14:paraId="059F07FE" w14:textId="0B9C8B91" w:rsidR="00141F40" w:rsidRPr="008D6A14" w:rsidRDefault="00141F40" w:rsidP="00E25266">
      <w:pPr>
        <w:spacing w:line="259" w:lineRule="auto"/>
        <w:jc w:val="both"/>
        <w:rPr>
          <w:rFonts w:cs="Arial"/>
          <w:i/>
          <w:iCs/>
          <w:color w:val="538135" w:themeColor="accent6" w:themeShade="BF"/>
          <w:szCs w:val="20"/>
        </w:rPr>
      </w:pPr>
    </w:p>
    <w:sectPr w:rsidR="00141F40" w:rsidRPr="008D6A14" w:rsidSect="00A642A4">
      <w:headerReference w:type="default" r:id="rId9"/>
      <w:footerReference w:type="default" r:id="rId10"/>
      <w:pgSz w:w="11900" w:h="16840"/>
      <w:pgMar w:top="2291" w:right="851" w:bottom="1276" w:left="1134" w:header="426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591F" w14:textId="77777777" w:rsidR="008B1F08" w:rsidRDefault="008B1F08" w:rsidP="004C7215">
      <w:pPr>
        <w:spacing w:line="240" w:lineRule="auto"/>
      </w:pPr>
      <w:r>
        <w:separator/>
      </w:r>
    </w:p>
    <w:p w14:paraId="39FED766" w14:textId="77777777" w:rsidR="008B1F08" w:rsidRDefault="008B1F08"/>
    <w:p w14:paraId="009A356E" w14:textId="77777777" w:rsidR="008B1F08" w:rsidRDefault="008B1F08"/>
  </w:endnote>
  <w:endnote w:type="continuationSeparator" w:id="0">
    <w:p w14:paraId="28677908" w14:textId="77777777" w:rsidR="008B1F08" w:rsidRDefault="008B1F08" w:rsidP="004C7215">
      <w:pPr>
        <w:spacing w:line="240" w:lineRule="auto"/>
      </w:pPr>
      <w:r>
        <w:continuationSeparator/>
      </w:r>
    </w:p>
    <w:p w14:paraId="249AFDA0" w14:textId="77777777" w:rsidR="008B1F08" w:rsidRDefault="008B1F08"/>
    <w:p w14:paraId="6900B52B" w14:textId="77777777" w:rsidR="008B1F08" w:rsidRDefault="008B1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AE6A" w14:textId="77777777" w:rsidR="00823AA4" w:rsidRPr="00A60594" w:rsidRDefault="00B31BAF" w:rsidP="00823AA4">
    <w:pPr>
      <w:pStyle w:val="Pieddepage"/>
      <w:tabs>
        <w:tab w:val="clear" w:pos="9072"/>
      </w:tabs>
      <w:ind w:right="-8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F0C5A3" wp14:editId="4DDACFE3">
          <wp:simplePos x="0" y="0"/>
          <wp:positionH relativeFrom="page">
            <wp:posOffset>-219075</wp:posOffset>
          </wp:positionH>
          <wp:positionV relativeFrom="paragraph">
            <wp:posOffset>-307340</wp:posOffset>
          </wp:positionV>
          <wp:extent cx="6438900" cy="663575"/>
          <wp:effectExtent l="0" t="0" r="0" b="0"/>
          <wp:wrapNone/>
          <wp:docPr id="5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823AA4">
      <w:rPr>
        <w:sz w:val="18"/>
        <w:szCs w:val="18"/>
      </w:rPr>
      <w:t xml:space="preserve">|  </w:t>
    </w:r>
    <w:r w:rsidR="00823AA4" w:rsidRPr="00A60594">
      <w:rPr>
        <w:sz w:val="18"/>
        <w:szCs w:val="18"/>
      </w:rPr>
      <w:t>Page</w:t>
    </w:r>
    <w:proofErr w:type="gramEnd"/>
    <w:r w:rsidR="00823AA4" w:rsidRPr="00A60594">
      <w:rPr>
        <w:sz w:val="18"/>
        <w:szCs w:val="18"/>
      </w:rPr>
      <w:t xml:space="preserve">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PAGE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1</w:t>
    </w:r>
    <w:r w:rsidR="00823AA4" w:rsidRPr="00A60594">
      <w:rPr>
        <w:b/>
        <w:bCs/>
        <w:sz w:val="18"/>
        <w:szCs w:val="18"/>
      </w:rPr>
      <w:fldChar w:fldCharType="end"/>
    </w:r>
    <w:r w:rsidR="00823AA4" w:rsidRPr="00A60594">
      <w:rPr>
        <w:sz w:val="18"/>
        <w:szCs w:val="18"/>
      </w:rPr>
      <w:t xml:space="preserve"> sur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NUMPAGES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2</w:t>
    </w:r>
    <w:r w:rsidR="00823AA4" w:rsidRPr="00A60594">
      <w:rPr>
        <w:b/>
        <w:bCs/>
        <w:sz w:val="18"/>
        <w:szCs w:val="18"/>
      </w:rPr>
      <w:fldChar w:fldCharType="end"/>
    </w:r>
  </w:p>
  <w:p w14:paraId="3EED17D0" w14:textId="77777777" w:rsidR="00AC5191" w:rsidRPr="00823AA4" w:rsidRDefault="00AC5191" w:rsidP="00823A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D315" w14:textId="77777777" w:rsidR="008B1F08" w:rsidRDefault="008B1F08" w:rsidP="004C7215">
      <w:pPr>
        <w:spacing w:line="240" w:lineRule="auto"/>
      </w:pPr>
      <w:r>
        <w:separator/>
      </w:r>
    </w:p>
    <w:p w14:paraId="58C980A1" w14:textId="77777777" w:rsidR="008B1F08" w:rsidRDefault="008B1F08"/>
    <w:p w14:paraId="45587C93" w14:textId="77777777" w:rsidR="008B1F08" w:rsidRDefault="008B1F08"/>
  </w:footnote>
  <w:footnote w:type="continuationSeparator" w:id="0">
    <w:p w14:paraId="6F89058B" w14:textId="77777777" w:rsidR="008B1F08" w:rsidRDefault="008B1F08" w:rsidP="004C7215">
      <w:pPr>
        <w:spacing w:line="240" w:lineRule="auto"/>
      </w:pPr>
      <w:r>
        <w:continuationSeparator/>
      </w:r>
    </w:p>
    <w:p w14:paraId="76A6A565" w14:textId="77777777" w:rsidR="008B1F08" w:rsidRDefault="008B1F08"/>
    <w:p w14:paraId="7224164A" w14:textId="77777777" w:rsidR="008B1F08" w:rsidRDefault="008B1F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86B4" w14:textId="04B315BB" w:rsidR="00823AA4" w:rsidRPr="0064407C" w:rsidRDefault="00B31BAF" w:rsidP="0064407C">
    <w:pPr>
      <w:pStyle w:val="En-tte"/>
      <w:tabs>
        <w:tab w:val="clear" w:pos="4536"/>
        <w:tab w:val="clear" w:pos="9072"/>
        <w:tab w:val="right" w:pos="9915"/>
      </w:tabs>
    </w:pPr>
    <w:r w:rsidRPr="0064407C">
      <w:rPr>
        <w:noProof/>
      </w:rPr>
      <w:drawing>
        <wp:anchor distT="0" distB="0" distL="114300" distR="114300" simplePos="0" relativeHeight="251658240" behindDoc="0" locked="0" layoutInCell="1" allowOverlap="1" wp14:anchorId="78D18E9C" wp14:editId="1A58ED10">
          <wp:simplePos x="0" y="0"/>
          <wp:positionH relativeFrom="margin">
            <wp:posOffset>0</wp:posOffset>
          </wp:positionH>
          <wp:positionV relativeFrom="paragraph">
            <wp:posOffset>-78105</wp:posOffset>
          </wp:positionV>
          <wp:extent cx="934720" cy="1147445"/>
          <wp:effectExtent l="0" t="0" r="0" b="0"/>
          <wp:wrapNone/>
          <wp:docPr id="4" name="Image 3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07C" w:rsidRPr="0064407C">
      <w:tab/>
    </w:r>
    <w:r w:rsidR="0064407C" w:rsidRPr="0064407C">
      <w:rPr>
        <w:color w:val="2B3583"/>
      </w:rPr>
      <w:t xml:space="preserve">PJ : </w:t>
    </w:r>
    <w:r w:rsidR="00E16467">
      <w:rPr>
        <w:color w:val="2B3583"/>
      </w:rPr>
      <w:t>30/01/</w:t>
    </w:r>
    <w:r w:rsidR="0064407C" w:rsidRPr="0064407C">
      <w:rPr>
        <w:color w:val="2B3583"/>
      </w:rPr>
      <w:t>202</w:t>
    </w:r>
    <w:r w:rsidR="00E16467">
      <w:rPr>
        <w:color w:val="2B3583"/>
      </w:rPr>
      <w:t>5</w:t>
    </w:r>
  </w:p>
  <w:p w14:paraId="57BB86D9" w14:textId="77777777" w:rsidR="00823AA4" w:rsidRDefault="00B31BAF" w:rsidP="00823AA4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B31FD" wp14:editId="57099312">
          <wp:simplePos x="0" y="0"/>
          <wp:positionH relativeFrom="column">
            <wp:posOffset>1021080</wp:posOffset>
          </wp:positionH>
          <wp:positionV relativeFrom="paragraph">
            <wp:posOffset>89535</wp:posOffset>
          </wp:positionV>
          <wp:extent cx="5938520" cy="612140"/>
          <wp:effectExtent l="0" t="0" r="0" b="0"/>
          <wp:wrapNone/>
          <wp:docPr id="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11C68" w14:textId="77777777" w:rsidR="00823AA4" w:rsidRDefault="00B31BAF" w:rsidP="00823AA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5C036A" wp14:editId="55FBC63C">
              <wp:simplePos x="0" y="0"/>
              <wp:positionH relativeFrom="page">
                <wp:align>right</wp:align>
              </wp:positionH>
              <wp:positionV relativeFrom="paragraph">
                <wp:posOffset>32385</wp:posOffset>
              </wp:positionV>
              <wp:extent cx="5116830" cy="39624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552F1E" w14:textId="4221F6E2" w:rsidR="00823AA4" w:rsidRPr="00A60594" w:rsidRDefault="0078230D" w:rsidP="00823AA4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Modèle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C03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51.7pt;margin-top:2.55pt;width:402.9pt;height:31.2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" filled="f" stroked="f" strokeweight=".5pt">
              <v:textbox>
                <w:txbxContent>
                  <w:p w14:paraId="71552F1E" w14:textId="4221F6E2" w:rsidR="00823AA4" w:rsidRPr="00A60594" w:rsidRDefault="0078230D" w:rsidP="00823AA4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Modèle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71B9900" w14:textId="77777777" w:rsidR="00823AA4" w:rsidRDefault="00823AA4" w:rsidP="00823AA4">
    <w:pPr>
      <w:pStyle w:val="En-tte"/>
    </w:pPr>
  </w:p>
  <w:p w14:paraId="48C958F6" w14:textId="77777777" w:rsidR="00823AA4" w:rsidRDefault="00823AA4" w:rsidP="00823AA4">
    <w:pPr>
      <w:pStyle w:val="En-tte"/>
    </w:pPr>
  </w:p>
  <w:p w14:paraId="6F66A58A" w14:textId="77777777" w:rsidR="00823AA4" w:rsidRDefault="00823AA4" w:rsidP="00823AA4">
    <w:pPr>
      <w:pStyle w:val="En-tte"/>
    </w:pPr>
  </w:p>
  <w:p w14:paraId="4FE9869C" w14:textId="77777777" w:rsidR="00823AA4" w:rsidRDefault="00823AA4" w:rsidP="00823AA4">
    <w:pPr>
      <w:pStyle w:val="En-tte"/>
    </w:pPr>
  </w:p>
  <w:p w14:paraId="4CDDE2AB" w14:textId="77777777" w:rsidR="00823AA4" w:rsidRDefault="00823AA4" w:rsidP="00823AA4">
    <w:pPr>
      <w:pStyle w:val="En-tte"/>
    </w:pPr>
  </w:p>
  <w:p w14:paraId="774D8559" w14:textId="77777777" w:rsidR="00AC5191" w:rsidRPr="00823AA4" w:rsidRDefault="00AC5191" w:rsidP="00823A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63.75pt;height:63.75pt" o:bullet="t">
        <v:imagedata r:id="rId1" o:title="virgule-verte"/>
      </v:shape>
    </w:pict>
  </w:numPicBullet>
  <w:abstractNum w:abstractNumId="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E51DD"/>
    <w:multiLevelType w:val="hybridMultilevel"/>
    <w:tmpl w:val="0C8823A6"/>
    <w:lvl w:ilvl="0" w:tplc="EFFC45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67E4"/>
    <w:multiLevelType w:val="hybridMultilevel"/>
    <w:tmpl w:val="BBB2477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060095"/>
    <w:multiLevelType w:val="hybridMultilevel"/>
    <w:tmpl w:val="E01E8E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03051"/>
    <w:multiLevelType w:val="hybridMultilevel"/>
    <w:tmpl w:val="C23C0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B544D"/>
    <w:multiLevelType w:val="hybridMultilevel"/>
    <w:tmpl w:val="E17E5894"/>
    <w:lvl w:ilvl="0" w:tplc="EFFC45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31FD5"/>
    <w:multiLevelType w:val="hybridMultilevel"/>
    <w:tmpl w:val="3CF60D92"/>
    <w:lvl w:ilvl="0" w:tplc="ECD8AF5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56CD6"/>
    <w:multiLevelType w:val="hybridMultilevel"/>
    <w:tmpl w:val="34448A46"/>
    <w:lvl w:ilvl="0" w:tplc="30325FC0">
      <w:numFmt w:val="bullet"/>
      <w:lvlText w:val="-"/>
      <w:lvlJc w:val="left"/>
      <w:pPr>
        <w:ind w:left="213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289894547">
    <w:abstractNumId w:val="11"/>
  </w:num>
  <w:num w:numId="2" w16cid:durableId="1033993876">
    <w:abstractNumId w:val="9"/>
  </w:num>
  <w:num w:numId="3" w16cid:durableId="80375657">
    <w:abstractNumId w:val="12"/>
  </w:num>
  <w:num w:numId="4" w16cid:durableId="1382286677">
    <w:abstractNumId w:val="0"/>
  </w:num>
  <w:num w:numId="5" w16cid:durableId="76446245">
    <w:abstractNumId w:val="5"/>
  </w:num>
  <w:num w:numId="6" w16cid:durableId="554119740">
    <w:abstractNumId w:val="4"/>
  </w:num>
  <w:num w:numId="7" w16cid:durableId="2035959058">
    <w:abstractNumId w:val="3"/>
  </w:num>
  <w:num w:numId="8" w16cid:durableId="1642299217">
    <w:abstractNumId w:val="8"/>
  </w:num>
  <w:num w:numId="9" w16cid:durableId="395319806">
    <w:abstractNumId w:val="6"/>
  </w:num>
  <w:num w:numId="10" w16cid:durableId="2013338593">
    <w:abstractNumId w:val="2"/>
  </w:num>
  <w:num w:numId="11" w16cid:durableId="1137796707">
    <w:abstractNumId w:val="10"/>
  </w:num>
  <w:num w:numId="12" w16cid:durableId="249393197">
    <w:abstractNumId w:val="7"/>
  </w:num>
  <w:num w:numId="13" w16cid:durableId="19439187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6"/>
    <w:rsid w:val="0008582E"/>
    <w:rsid w:val="000A1A3F"/>
    <w:rsid w:val="000D1107"/>
    <w:rsid w:val="000F2290"/>
    <w:rsid w:val="0010090C"/>
    <w:rsid w:val="001010F1"/>
    <w:rsid w:val="00104EAF"/>
    <w:rsid w:val="00105EA1"/>
    <w:rsid w:val="001407E1"/>
    <w:rsid w:val="00141F40"/>
    <w:rsid w:val="001662D7"/>
    <w:rsid w:val="001A6E13"/>
    <w:rsid w:val="001B67C0"/>
    <w:rsid w:val="001C5CA0"/>
    <w:rsid w:val="00204041"/>
    <w:rsid w:val="00217182"/>
    <w:rsid w:val="00217649"/>
    <w:rsid w:val="00223160"/>
    <w:rsid w:val="00281654"/>
    <w:rsid w:val="00286695"/>
    <w:rsid w:val="002D3070"/>
    <w:rsid w:val="002F71C8"/>
    <w:rsid w:val="00303424"/>
    <w:rsid w:val="00313572"/>
    <w:rsid w:val="0032172C"/>
    <w:rsid w:val="00330F80"/>
    <w:rsid w:val="00330F9E"/>
    <w:rsid w:val="0033659A"/>
    <w:rsid w:val="00341E8C"/>
    <w:rsid w:val="0036637B"/>
    <w:rsid w:val="0038123B"/>
    <w:rsid w:val="003C4D77"/>
    <w:rsid w:val="0040390E"/>
    <w:rsid w:val="0040621F"/>
    <w:rsid w:val="004329FB"/>
    <w:rsid w:val="00441118"/>
    <w:rsid w:val="00453217"/>
    <w:rsid w:val="00463971"/>
    <w:rsid w:val="00487A66"/>
    <w:rsid w:val="004C7215"/>
    <w:rsid w:val="004D6B70"/>
    <w:rsid w:val="00510A39"/>
    <w:rsid w:val="00525F12"/>
    <w:rsid w:val="00560259"/>
    <w:rsid w:val="00561611"/>
    <w:rsid w:val="005F1AF7"/>
    <w:rsid w:val="00601375"/>
    <w:rsid w:val="0063589B"/>
    <w:rsid w:val="0064407C"/>
    <w:rsid w:val="0068417A"/>
    <w:rsid w:val="006C65AF"/>
    <w:rsid w:val="006D3DC0"/>
    <w:rsid w:val="00727AE0"/>
    <w:rsid w:val="00753F70"/>
    <w:rsid w:val="0075500D"/>
    <w:rsid w:val="007741CA"/>
    <w:rsid w:val="0078230D"/>
    <w:rsid w:val="007B627E"/>
    <w:rsid w:val="007D0CD3"/>
    <w:rsid w:val="007F52FB"/>
    <w:rsid w:val="008013BD"/>
    <w:rsid w:val="0080604F"/>
    <w:rsid w:val="00823AA4"/>
    <w:rsid w:val="00852235"/>
    <w:rsid w:val="00864C6F"/>
    <w:rsid w:val="008836A1"/>
    <w:rsid w:val="00895CF0"/>
    <w:rsid w:val="008B1F08"/>
    <w:rsid w:val="008D6A14"/>
    <w:rsid w:val="00927E3E"/>
    <w:rsid w:val="009561C6"/>
    <w:rsid w:val="0096158F"/>
    <w:rsid w:val="00966983"/>
    <w:rsid w:val="00A16C2E"/>
    <w:rsid w:val="00A212E7"/>
    <w:rsid w:val="00A3475C"/>
    <w:rsid w:val="00A642A4"/>
    <w:rsid w:val="00A8001E"/>
    <w:rsid w:val="00A809A7"/>
    <w:rsid w:val="00A911BB"/>
    <w:rsid w:val="00A94B90"/>
    <w:rsid w:val="00AC5191"/>
    <w:rsid w:val="00AC72F0"/>
    <w:rsid w:val="00AE151D"/>
    <w:rsid w:val="00AE1D90"/>
    <w:rsid w:val="00B071B6"/>
    <w:rsid w:val="00B12AD1"/>
    <w:rsid w:val="00B23393"/>
    <w:rsid w:val="00B31BAF"/>
    <w:rsid w:val="00B52AE7"/>
    <w:rsid w:val="00B544AB"/>
    <w:rsid w:val="00B64328"/>
    <w:rsid w:val="00B72256"/>
    <w:rsid w:val="00BD4971"/>
    <w:rsid w:val="00C1152D"/>
    <w:rsid w:val="00C17052"/>
    <w:rsid w:val="00C5204D"/>
    <w:rsid w:val="00C640CC"/>
    <w:rsid w:val="00C66732"/>
    <w:rsid w:val="00C860F5"/>
    <w:rsid w:val="00CF18D6"/>
    <w:rsid w:val="00CF22F7"/>
    <w:rsid w:val="00D14136"/>
    <w:rsid w:val="00D26FBB"/>
    <w:rsid w:val="00D57ABB"/>
    <w:rsid w:val="00D66F0D"/>
    <w:rsid w:val="00D7684C"/>
    <w:rsid w:val="00DD40ED"/>
    <w:rsid w:val="00E106DE"/>
    <w:rsid w:val="00E16467"/>
    <w:rsid w:val="00E25266"/>
    <w:rsid w:val="00E5502E"/>
    <w:rsid w:val="00E76B52"/>
    <w:rsid w:val="00EA04C0"/>
    <w:rsid w:val="00EF752B"/>
    <w:rsid w:val="00EF75AA"/>
    <w:rsid w:val="00F55951"/>
    <w:rsid w:val="00F653B3"/>
    <w:rsid w:val="00F95BCF"/>
    <w:rsid w:val="00FD16D4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01933"/>
  <w14:defaultImageDpi w14:val="300"/>
  <w15:chartTrackingRefBased/>
  <w15:docId w15:val="{2A1BA5BE-DD65-4BC5-83F8-32412F12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CA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642A4"/>
    <w:pPr>
      <w:keepNext/>
      <w:keepLines/>
      <w:spacing w:before="320" w:after="320"/>
      <w:outlineLvl w:val="0"/>
    </w:pPr>
    <w:rPr>
      <w:rFonts w:eastAsia="MS Gothic"/>
      <w:b/>
      <w:bCs/>
      <w:color w:val="2B3583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52B"/>
    <w:pPr>
      <w:keepNext/>
      <w:keepLines/>
      <w:spacing w:before="240" w:after="240"/>
      <w:outlineLvl w:val="1"/>
    </w:pPr>
    <w:rPr>
      <w:rFonts w:eastAsia="MS Gothic"/>
      <w:b/>
      <w:bCs/>
      <w:color w:val="6A953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752B"/>
    <w:pPr>
      <w:keepNext/>
      <w:keepLines/>
      <w:spacing w:before="240" w:after="240"/>
      <w:outlineLvl w:val="2"/>
    </w:pPr>
    <w:rPr>
      <w:rFonts w:eastAsia="MS Gothic"/>
      <w:b/>
      <w:bCs/>
      <w:i/>
      <w:color w:val="6A953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EF752B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C0D092"/>
      </w:tcPr>
    </w:tblStylePr>
  </w:style>
  <w:style w:type="character" w:customStyle="1" w:styleId="Titre1Car">
    <w:name w:val="Titre 1 Car"/>
    <w:link w:val="Titre1"/>
    <w:uiPriority w:val="9"/>
    <w:rsid w:val="00A642A4"/>
    <w:rPr>
      <w:rFonts w:ascii="Arial" w:eastAsia="MS Gothic" w:hAnsi="Arial"/>
      <w:b/>
      <w:bCs/>
      <w:color w:val="2B3583"/>
      <w:sz w:val="40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color w:val="00000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752B"/>
    <w:pPr>
      <w:spacing w:before="120" w:after="120"/>
    </w:pPr>
    <w:rPr>
      <w:b/>
      <w:color w:val="6A953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752B"/>
    <w:pPr>
      <w:ind w:left="200"/>
    </w:pPr>
    <w:rPr>
      <w:b/>
      <w:color w:val="6A953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752B"/>
    <w:pPr>
      <w:ind w:left="400"/>
    </w:pPr>
    <w:rPr>
      <w:b/>
      <w:i/>
      <w:color w:val="6A953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EF752B"/>
    <w:rPr>
      <w:rFonts w:ascii="Arial" w:eastAsia="MS Gothic" w:hAnsi="Arial" w:cs="Times New Roman"/>
      <w:b/>
      <w:bCs/>
      <w:color w:val="6A953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EF752B"/>
    <w:pPr>
      <w:numPr>
        <w:numId w:val="1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EF752B"/>
    <w:rPr>
      <w:rFonts w:ascii="Arial" w:eastAsia="MS Gothic" w:hAnsi="Arial"/>
      <w:b/>
      <w:color w:val="6A953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52B"/>
    <w:pPr>
      <w:numPr>
        <w:ilvl w:val="1"/>
      </w:numPr>
      <w:spacing w:before="120" w:after="120"/>
      <w:jc w:val="right"/>
    </w:pPr>
    <w:rPr>
      <w:rFonts w:eastAsia="MS Gothic"/>
      <w:b/>
      <w:iCs/>
      <w:color w:val="6A9531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EF752B"/>
    <w:rPr>
      <w:rFonts w:ascii="Arial" w:eastAsia="MS Gothic" w:hAnsi="Arial" w:cs="Times New Roman"/>
      <w:b/>
      <w:iCs/>
      <w:color w:val="6A9531"/>
      <w:spacing w:val="15"/>
      <w:sz w:val="32"/>
    </w:rPr>
  </w:style>
  <w:style w:type="character" w:customStyle="1" w:styleId="Emphaseple">
    <w:name w:val="Emphase pâle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A212E7"/>
    <w:rPr>
      <w:rFonts w:ascii="Arial" w:hAnsi="Arial"/>
      <w:b/>
      <w:i/>
      <w:iCs/>
      <w:color w:val="83244E"/>
      <w:sz w:val="20"/>
    </w:rPr>
  </w:style>
  <w:style w:type="character" w:customStyle="1" w:styleId="Emphaseintense">
    <w:name w:val="Emphase intense"/>
    <w:uiPriority w:val="21"/>
    <w:qFormat/>
    <w:rsid w:val="00EF752B"/>
    <w:rPr>
      <w:rFonts w:ascii="Arial" w:hAnsi="Arial"/>
      <w:b/>
      <w:bCs/>
      <w:i/>
      <w:iCs/>
      <w:color w:val="6A9531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2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3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Cs w:val="24"/>
    </w:rPr>
  </w:style>
  <w:style w:type="character" w:customStyle="1" w:styleId="Rfrenceple">
    <w:name w:val="Référence pâle"/>
    <w:uiPriority w:val="31"/>
    <w:qFormat/>
    <w:rsid w:val="00EF752B"/>
    <w:rPr>
      <w:rFonts w:ascii="Arial" w:hAnsi="Arial"/>
      <w:smallCaps/>
      <w:color w:val="6A9531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5"/>
      </w:numPr>
      <w:contextualSpacing/>
    </w:pPr>
  </w:style>
  <w:style w:type="character" w:styleId="Rfrenceintense">
    <w:name w:val="Intense Reference"/>
    <w:uiPriority w:val="32"/>
    <w:qFormat/>
    <w:rsid w:val="00EF752B"/>
    <w:rPr>
      <w:rFonts w:ascii="Arial" w:hAnsi="Arial"/>
      <w:b/>
      <w:bCs/>
      <w:smallCaps/>
      <w:color w:val="6A9531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EF752B"/>
    <w:rPr>
      <w:rFonts w:ascii="Arial" w:eastAsia="MS Gothic" w:hAnsi="Arial" w:cs="Times New Roman"/>
      <w:b/>
      <w:bCs/>
      <w:i/>
      <w:color w:val="6A9531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F752B"/>
    <w:pPr>
      <w:spacing w:after="200"/>
    </w:pPr>
    <w:rPr>
      <w:b/>
      <w:bCs/>
      <w:color w:val="6A953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unhideWhenUsed/>
    <w:rsid w:val="00EF752B"/>
    <w:rPr>
      <w:rFonts w:ascii="Arial" w:hAnsi="Arial"/>
      <w:color w:val="6A9531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EF752B"/>
    <w:rPr>
      <w:rFonts w:ascii="Arial" w:hAnsi="Arial"/>
      <w:color w:val="6A953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4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D57AB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6A9531" w:fill="FFFFFF"/>
      <w:ind w:left="4956"/>
      <w:contextualSpacing/>
      <w:jc w:val="center"/>
    </w:pPr>
    <w:rPr>
      <w:rFonts w:cs="Arial"/>
      <w:b/>
      <w:color w:val="6A953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nhideWhenUsed/>
    <w:rsid w:val="00727AE0"/>
    <w:pPr>
      <w:ind w:left="1152" w:right="1152"/>
    </w:pPr>
    <w:rPr>
      <w:i/>
      <w:iCs/>
      <w:color w:val="000000"/>
    </w:rPr>
  </w:style>
  <w:style w:type="paragraph" w:styleId="Corpsdetexte2">
    <w:name w:val="Body Text 2"/>
    <w:basedOn w:val="Normal"/>
    <w:link w:val="Corpsdetexte2Car"/>
    <w:uiPriority w:val="99"/>
    <w:unhideWhenUsed/>
    <w:rsid w:val="00E5502E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rsid w:val="00E5502E"/>
    <w:rPr>
      <w:rFonts w:ascii="Arial" w:hAnsi="Arial"/>
      <w:szCs w:val="24"/>
    </w:rPr>
  </w:style>
  <w:style w:type="paragraph" w:customStyle="1" w:styleId="recours">
    <w:name w:val="recours"/>
    <w:basedOn w:val="Normal"/>
    <w:rsid w:val="00525F12"/>
    <w:pPr>
      <w:suppressAutoHyphens/>
      <w:autoSpaceDE w:val="0"/>
      <w:spacing w:line="240" w:lineRule="auto"/>
      <w:ind w:left="284" w:right="6095"/>
      <w:jc w:val="both"/>
    </w:pPr>
    <w:rPr>
      <w:rFonts w:ascii="Tahoma" w:eastAsia="Times New Roman" w:hAnsi="Tahoma" w:cs="Arial"/>
      <w:color w:val="007EA1"/>
      <w:sz w:val="16"/>
      <w:szCs w:val="16"/>
      <w:lang w:eastAsia="ar-SA"/>
    </w:rPr>
  </w:style>
  <w:style w:type="paragraph" w:customStyle="1" w:styleId="articlecontenu">
    <w:name w:val="article : contenu"/>
    <w:basedOn w:val="Normal"/>
    <w:rsid w:val="00525F12"/>
    <w:pPr>
      <w:autoSpaceDE w:val="0"/>
      <w:autoSpaceDN w:val="0"/>
      <w:spacing w:after="140" w:line="240" w:lineRule="auto"/>
      <w:ind w:firstLine="567"/>
      <w:jc w:val="both"/>
    </w:pPr>
    <w:rPr>
      <w:rFonts w:ascii="Tahoma" w:eastAsia="Times New Roman" w:hAnsi="Tahoma" w:cs="Arial"/>
      <w:color w:val="007EA1"/>
      <w:szCs w:val="20"/>
    </w:rPr>
  </w:style>
  <w:style w:type="paragraph" w:customStyle="1" w:styleId="Ontvotladelib">
    <w:name w:val="Ont voté la delib"/>
    <w:basedOn w:val="Normal"/>
    <w:rsid w:val="00141F40"/>
    <w:pPr>
      <w:autoSpaceDE w:val="0"/>
      <w:autoSpaceDN w:val="0"/>
      <w:spacing w:after="140" w:line="240" w:lineRule="auto"/>
      <w:jc w:val="both"/>
    </w:pPr>
    <w:rPr>
      <w:rFonts w:eastAsia="Times New Roman" w:cs="Arial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41F40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rsid w:val="00F559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55951"/>
    <w:rPr>
      <w:rFonts w:ascii="Arial" w:hAnsi="Arial"/>
      <w:szCs w:val="24"/>
    </w:rPr>
  </w:style>
  <w:style w:type="paragraph" w:customStyle="1" w:styleId="LeMairerappellepropose">
    <w:name w:val="Le Maire rappelle/propose"/>
    <w:basedOn w:val="Normal"/>
    <w:rsid w:val="00510A39"/>
    <w:pPr>
      <w:spacing w:before="240" w:after="240" w:line="240" w:lineRule="auto"/>
      <w:jc w:val="both"/>
    </w:pPr>
    <w:rPr>
      <w:rFonts w:eastAsia="Times New Roman"/>
      <w:b/>
      <w:szCs w:val="20"/>
    </w:rPr>
  </w:style>
  <w:style w:type="paragraph" w:customStyle="1" w:styleId="VuConsidrant">
    <w:name w:val="Vu.Considérant"/>
    <w:basedOn w:val="Normal"/>
    <w:rsid w:val="00510A39"/>
    <w:pPr>
      <w:spacing w:after="140" w:line="240" w:lineRule="auto"/>
      <w:jc w:val="both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breton\Downloads\modele-arret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60DF-F422-4C1C-995B-C8033F06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modele-arretes</Template>
  <TotalTime>2</TotalTime>
  <Pages>3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Links>
    <vt:vector size="6" baseType="variant">
      <vt:variant>
        <vt:i4>7143540</vt:i4>
      </vt:variant>
      <vt:variant>
        <vt:i4>3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PABIC Jean Louis</dc:creator>
  <cp:keywords/>
  <cp:lastModifiedBy>LE PABIC Jean Louis</cp:lastModifiedBy>
  <cp:revision>2</cp:revision>
  <cp:lastPrinted>2014-01-28T13:31:00Z</cp:lastPrinted>
  <dcterms:created xsi:type="dcterms:W3CDTF">2025-01-30T11:29:00Z</dcterms:created>
  <dcterms:modified xsi:type="dcterms:W3CDTF">2025-01-30T11:29:00Z</dcterms:modified>
</cp:coreProperties>
</file>